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CF1" w:rsidRDefault="003A3CF1" w:rsidP="003A3CF1">
      <w:pPr>
        <w:spacing w:after="0" w:line="240" w:lineRule="auto"/>
        <w:jc w:val="center"/>
        <w:rPr>
          <w:rFonts w:ascii="Arial" w:hAnsi="Arial" w:cs="Arial"/>
          <w:b/>
          <w:sz w:val="32"/>
        </w:rPr>
      </w:pPr>
      <w:r>
        <w:rPr>
          <w:rFonts w:ascii="Arial" w:hAnsi="Arial" w:cs="Arial"/>
          <w:b/>
          <w:sz w:val="32"/>
        </w:rPr>
        <w:t xml:space="preserve">HUP - Prijedlozi smanjenja </w:t>
      </w:r>
      <w:r w:rsidR="009629F4">
        <w:rPr>
          <w:rFonts w:ascii="Arial" w:hAnsi="Arial" w:cs="Arial"/>
          <w:b/>
          <w:sz w:val="32"/>
        </w:rPr>
        <w:t>(</w:t>
      </w:r>
      <w:r>
        <w:rPr>
          <w:rFonts w:ascii="Arial" w:hAnsi="Arial" w:cs="Arial"/>
          <w:b/>
          <w:sz w:val="32"/>
        </w:rPr>
        <w:t>ne</w:t>
      </w:r>
      <w:r w:rsidR="009629F4">
        <w:rPr>
          <w:rFonts w:ascii="Arial" w:hAnsi="Arial" w:cs="Arial"/>
          <w:b/>
          <w:sz w:val="32"/>
        </w:rPr>
        <w:t>)</w:t>
      </w:r>
      <w:r>
        <w:rPr>
          <w:rFonts w:ascii="Arial" w:hAnsi="Arial" w:cs="Arial"/>
          <w:b/>
          <w:sz w:val="32"/>
        </w:rPr>
        <w:t xml:space="preserve">poreznih </w:t>
      </w:r>
      <w:r w:rsidR="009629F4">
        <w:rPr>
          <w:rFonts w:ascii="Arial" w:hAnsi="Arial" w:cs="Arial"/>
          <w:b/>
          <w:sz w:val="32"/>
        </w:rPr>
        <w:t>davanja</w:t>
      </w:r>
      <w:r w:rsidR="000D1042">
        <w:rPr>
          <w:rFonts w:ascii="Arial" w:hAnsi="Arial" w:cs="Arial"/>
          <w:b/>
          <w:sz w:val="32"/>
        </w:rPr>
        <w:t xml:space="preserve"> 2016.</w:t>
      </w:r>
    </w:p>
    <w:p w:rsidR="00F0562F" w:rsidRDefault="00F0562F" w:rsidP="00090EE5">
      <w:pPr>
        <w:spacing w:after="0" w:line="240" w:lineRule="auto"/>
        <w:jc w:val="both"/>
        <w:rPr>
          <w:rFonts w:ascii="Arial" w:hAnsi="Arial" w:cs="Arial"/>
        </w:rPr>
      </w:pPr>
    </w:p>
    <w:p w:rsidR="00BA6B62" w:rsidRDefault="00BA6B62" w:rsidP="00090EE5">
      <w:pPr>
        <w:spacing w:after="0" w:line="240" w:lineRule="auto"/>
        <w:jc w:val="both"/>
        <w:rPr>
          <w:rFonts w:ascii="Arial" w:hAnsi="Arial" w:cs="Arial"/>
        </w:rPr>
      </w:pPr>
    </w:p>
    <w:p w:rsidR="00EF7C26" w:rsidRDefault="00BA6B62" w:rsidP="00090EE5">
      <w:pPr>
        <w:spacing w:after="0" w:line="240" w:lineRule="auto"/>
        <w:jc w:val="both"/>
        <w:rPr>
          <w:rFonts w:ascii="Arial" w:hAnsi="Arial" w:cs="Arial"/>
        </w:rPr>
      </w:pPr>
      <w:r>
        <w:rPr>
          <w:rFonts w:ascii="Arial" w:hAnsi="Arial" w:cs="Arial"/>
        </w:rPr>
        <w:t xml:space="preserve">Hrvatska udruga </w:t>
      </w:r>
      <w:r w:rsidR="0071395E">
        <w:rPr>
          <w:rFonts w:ascii="Arial" w:hAnsi="Arial" w:cs="Arial"/>
        </w:rPr>
        <w:t>poslodavaca, temeljem prikupljenih p</w:t>
      </w:r>
      <w:r w:rsidR="00EF7C26">
        <w:rPr>
          <w:rFonts w:ascii="Arial" w:hAnsi="Arial" w:cs="Arial"/>
        </w:rPr>
        <w:t xml:space="preserve">odataka tvrtki članica pripremila je listu </w:t>
      </w:r>
      <w:r w:rsidR="009629F4">
        <w:rPr>
          <w:rFonts w:ascii="Arial" w:hAnsi="Arial" w:cs="Arial"/>
        </w:rPr>
        <w:t>davanja</w:t>
      </w:r>
      <w:r w:rsidR="00C62C19" w:rsidRPr="00090EE5">
        <w:rPr>
          <w:rFonts w:ascii="Arial" w:hAnsi="Arial" w:cs="Arial"/>
        </w:rPr>
        <w:t xml:space="preserve"> koj</w:t>
      </w:r>
      <w:r w:rsidR="00DD53F4">
        <w:rPr>
          <w:rFonts w:ascii="Arial" w:hAnsi="Arial" w:cs="Arial"/>
        </w:rPr>
        <w:t>a</w:t>
      </w:r>
      <w:r w:rsidR="003F6289">
        <w:rPr>
          <w:rFonts w:ascii="Arial" w:hAnsi="Arial" w:cs="Arial"/>
        </w:rPr>
        <w:t xml:space="preserve"> </w:t>
      </w:r>
      <w:r w:rsidR="00C62C19" w:rsidRPr="00090EE5">
        <w:rPr>
          <w:rFonts w:ascii="Arial" w:hAnsi="Arial" w:cs="Arial"/>
        </w:rPr>
        <w:t xml:space="preserve">najviše opterećuju </w:t>
      </w:r>
      <w:r w:rsidR="00DD53F4">
        <w:rPr>
          <w:rFonts w:ascii="Arial" w:hAnsi="Arial" w:cs="Arial"/>
        </w:rPr>
        <w:t>poslovanje tvrtki</w:t>
      </w:r>
      <w:r w:rsidR="00EF7C26">
        <w:rPr>
          <w:rFonts w:ascii="Arial" w:hAnsi="Arial" w:cs="Arial"/>
        </w:rPr>
        <w:t xml:space="preserve">, </w:t>
      </w:r>
      <w:r w:rsidR="00377E6E" w:rsidRPr="00090EE5">
        <w:rPr>
          <w:rFonts w:ascii="Arial" w:hAnsi="Arial" w:cs="Arial"/>
        </w:rPr>
        <w:t>bez obzira nalaze li se</w:t>
      </w:r>
      <w:r w:rsidR="00207A91">
        <w:rPr>
          <w:rFonts w:ascii="Arial" w:hAnsi="Arial" w:cs="Arial"/>
        </w:rPr>
        <w:t xml:space="preserve"> </w:t>
      </w:r>
      <w:r w:rsidR="00377E6E" w:rsidRPr="00090EE5">
        <w:rPr>
          <w:rFonts w:ascii="Arial" w:hAnsi="Arial" w:cs="Arial"/>
        </w:rPr>
        <w:t>u Registru nep</w:t>
      </w:r>
      <w:r w:rsidR="00F0562F">
        <w:rPr>
          <w:rFonts w:ascii="Arial" w:hAnsi="Arial" w:cs="Arial"/>
        </w:rPr>
        <w:t>oreznih nameta (dalje: Registar)</w:t>
      </w:r>
      <w:r w:rsidR="00691E05">
        <w:rPr>
          <w:rFonts w:ascii="Arial" w:hAnsi="Arial" w:cs="Arial"/>
        </w:rPr>
        <w:t xml:space="preserve"> ili ne</w:t>
      </w:r>
      <w:r w:rsidR="00F0562F">
        <w:rPr>
          <w:rFonts w:ascii="Arial" w:hAnsi="Arial" w:cs="Arial"/>
        </w:rPr>
        <w:t>.</w:t>
      </w:r>
      <w:r w:rsidR="00DB420D">
        <w:rPr>
          <w:rFonts w:ascii="Arial" w:hAnsi="Arial" w:cs="Arial"/>
        </w:rPr>
        <w:t xml:space="preserve"> </w:t>
      </w:r>
      <w:r w:rsidR="00D9688F" w:rsidRPr="00D9688F">
        <w:rPr>
          <w:rFonts w:ascii="Arial" w:hAnsi="Arial" w:cs="Arial"/>
        </w:rPr>
        <w:t>Za namete koji nisu dio aktualne verzije Registra, isto je navedeno u analizi.</w:t>
      </w:r>
      <w:r w:rsidR="00D9688F">
        <w:rPr>
          <w:rFonts w:ascii="Arial" w:hAnsi="Arial" w:cs="Arial"/>
        </w:rPr>
        <w:t xml:space="preserve"> </w:t>
      </w:r>
    </w:p>
    <w:p w:rsidR="00C245A6" w:rsidRPr="00C245A6" w:rsidRDefault="00C245A6" w:rsidP="00C245A6">
      <w:pPr>
        <w:spacing w:after="0" w:line="240" w:lineRule="auto"/>
        <w:jc w:val="both"/>
        <w:rPr>
          <w:rFonts w:ascii="Arial" w:hAnsi="Arial" w:cs="Arial"/>
        </w:rPr>
      </w:pPr>
      <w:r w:rsidRPr="00C245A6">
        <w:rPr>
          <w:rFonts w:ascii="Arial" w:hAnsi="Arial" w:cs="Arial"/>
        </w:rPr>
        <w:t>Nameti su poredani prema visini opterećenja za tvrtke, odnosno prema broju članica koje su isti naveli kao najznačajnije opterećenje</w:t>
      </w:r>
    </w:p>
    <w:p w:rsidR="00C62C19" w:rsidRPr="00090EE5" w:rsidRDefault="00C62C19" w:rsidP="00090EE5">
      <w:pPr>
        <w:spacing w:after="0" w:line="240" w:lineRule="auto"/>
        <w:jc w:val="both"/>
        <w:rPr>
          <w:rFonts w:ascii="Arial" w:hAnsi="Arial" w:cs="Arial"/>
          <w:b/>
        </w:rPr>
      </w:pPr>
    </w:p>
    <w:p w:rsidR="00915BB2" w:rsidRDefault="009675EA" w:rsidP="00717B68">
      <w:pPr>
        <w:pStyle w:val="ListParagraph"/>
        <w:numPr>
          <w:ilvl w:val="0"/>
          <w:numId w:val="1"/>
        </w:numPr>
        <w:spacing w:after="0" w:line="240" w:lineRule="auto"/>
        <w:contextualSpacing w:val="0"/>
        <w:jc w:val="both"/>
        <w:rPr>
          <w:rFonts w:ascii="Arial" w:hAnsi="Arial" w:cs="Arial"/>
        </w:rPr>
      </w:pPr>
      <w:r w:rsidRPr="00915BB2">
        <w:rPr>
          <w:rFonts w:ascii="Arial" w:hAnsi="Arial" w:cs="Arial"/>
        </w:rPr>
        <w:t xml:space="preserve">Naknada za uređenje </w:t>
      </w:r>
      <w:r w:rsidR="00915BB2">
        <w:rPr>
          <w:rFonts w:ascii="Arial" w:hAnsi="Arial" w:cs="Arial"/>
        </w:rPr>
        <w:t xml:space="preserve">voda </w:t>
      </w:r>
    </w:p>
    <w:p w:rsidR="009675EA" w:rsidRPr="00915BB2" w:rsidRDefault="003503CB" w:rsidP="00717B68">
      <w:pPr>
        <w:pStyle w:val="ListParagraph"/>
        <w:numPr>
          <w:ilvl w:val="0"/>
          <w:numId w:val="1"/>
        </w:numPr>
        <w:spacing w:after="0" w:line="240" w:lineRule="auto"/>
        <w:contextualSpacing w:val="0"/>
        <w:jc w:val="both"/>
        <w:rPr>
          <w:rFonts w:ascii="Arial" w:hAnsi="Arial" w:cs="Arial"/>
        </w:rPr>
      </w:pPr>
      <w:r w:rsidRPr="00915BB2">
        <w:rPr>
          <w:rFonts w:ascii="Arial" w:hAnsi="Arial" w:cs="Arial"/>
        </w:rPr>
        <w:t>Članarina turističkim zajednicama</w:t>
      </w:r>
      <w:r w:rsidR="00427D26" w:rsidRPr="00915BB2">
        <w:rPr>
          <w:rFonts w:ascii="Arial" w:hAnsi="Arial" w:cs="Arial"/>
        </w:rPr>
        <w:t>,</w:t>
      </w:r>
    </w:p>
    <w:p w:rsidR="009675EA" w:rsidRPr="00090EE5" w:rsidRDefault="009675EA" w:rsidP="00090EE5">
      <w:pPr>
        <w:pStyle w:val="ListParagraph"/>
        <w:numPr>
          <w:ilvl w:val="0"/>
          <w:numId w:val="1"/>
        </w:numPr>
        <w:spacing w:after="0" w:line="240" w:lineRule="auto"/>
        <w:contextualSpacing w:val="0"/>
        <w:jc w:val="both"/>
        <w:rPr>
          <w:rFonts w:ascii="Arial" w:hAnsi="Arial" w:cs="Arial"/>
        </w:rPr>
      </w:pPr>
      <w:r w:rsidRPr="00090EE5">
        <w:rPr>
          <w:rFonts w:ascii="Arial" w:hAnsi="Arial" w:cs="Arial"/>
        </w:rPr>
        <w:t>Članarina HGK</w:t>
      </w:r>
      <w:r w:rsidR="00427D26" w:rsidRPr="00090EE5">
        <w:rPr>
          <w:rFonts w:ascii="Arial" w:hAnsi="Arial" w:cs="Arial"/>
        </w:rPr>
        <w:t>,</w:t>
      </w:r>
      <w:r w:rsidR="007B7640" w:rsidRPr="00090EE5">
        <w:rPr>
          <w:rFonts w:ascii="Arial" w:hAnsi="Arial" w:cs="Arial"/>
        </w:rPr>
        <w:t xml:space="preserve"> </w:t>
      </w:r>
    </w:p>
    <w:p w:rsidR="009675EA" w:rsidRPr="00090EE5" w:rsidRDefault="009675EA" w:rsidP="00090EE5">
      <w:pPr>
        <w:pStyle w:val="ListParagraph"/>
        <w:numPr>
          <w:ilvl w:val="0"/>
          <w:numId w:val="1"/>
        </w:numPr>
        <w:spacing w:after="0" w:line="240" w:lineRule="auto"/>
        <w:contextualSpacing w:val="0"/>
        <w:jc w:val="both"/>
        <w:rPr>
          <w:rFonts w:ascii="Arial" w:hAnsi="Arial" w:cs="Arial"/>
        </w:rPr>
      </w:pPr>
      <w:r w:rsidRPr="00090EE5">
        <w:rPr>
          <w:rFonts w:ascii="Arial" w:hAnsi="Arial" w:cs="Arial"/>
        </w:rPr>
        <w:t>Spomenička renta</w:t>
      </w:r>
      <w:r w:rsidR="00427D26" w:rsidRPr="00090EE5">
        <w:rPr>
          <w:rFonts w:ascii="Arial" w:hAnsi="Arial" w:cs="Arial"/>
        </w:rPr>
        <w:t>,</w:t>
      </w:r>
      <w:r w:rsidR="007B7640" w:rsidRPr="00090EE5">
        <w:rPr>
          <w:rFonts w:ascii="Arial" w:hAnsi="Arial" w:cs="Arial"/>
        </w:rPr>
        <w:t xml:space="preserve"> </w:t>
      </w:r>
    </w:p>
    <w:p w:rsidR="009675EA" w:rsidRPr="00090EE5" w:rsidRDefault="00E07C2C" w:rsidP="00090EE5">
      <w:pPr>
        <w:pStyle w:val="ListParagraph"/>
        <w:numPr>
          <w:ilvl w:val="0"/>
          <w:numId w:val="1"/>
        </w:numPr>
        <w:spacing w:after="0" w:line="240" w:lineRule="auto"/>
        <w:contextualSpacing w:val="0"/>
        <w:jc w:val="both"/>
        <w:rPr>
          <w:rFonts w:ascii="Arial" w:hAnsi="Arial" w:cs="Arial"/>
        </w:rPr>
      </w:pPr>
      <w:r w:rsidRPr="00090EE5">
        <w:rPr>
          <w:rFonts w:ascii="Arial" w:hAnsi="Arial" w:cs="Arial"/>
        </w:rPr>
        <w:t>Općekorisna</w:t>
      </w:r>
      <w:r w:rsidR="009675EA" w:rsidRPr="00090EE5">
        <w:rPr>
          <w:rFonts w:ascii="Arial" w:hAnsi="Arial" w:cs="Arial"/>
        </w:rPr>
        <w:t xml:space="preserve"> funkcija šuma</w:t>
      </w:r>
      <w:r w:rsidR="00427D26" w:rsidRPr="00090EE5">
        <w:rPr>
          <w:rFonts w:ascii="Arial" w:hAnsi="Arial" w:cs="Arial"/>
        </w:rPr>
        <w:t>,</w:t>
      </w:r>
      <w:r w:rsidR="00E069DC" w:rsidRPr="00090EE5">
        <w:rPr>
          <w:rFonts w:ascii="Arial" w:hAnsi="Arial" w:cs="Arial"/>
        </w:rPr>
        <w:t xml:space="preserve"> </w:t>
      </w:r>
    </w:p>
    <w:p w:rsidR="00E07C2C" w:rsidRPr="00090EE5" w:rsidRDefault="00E07C2C" w:rsidP="00090EE5">
      <w:pPr>
        <w:pStyle w:val="ListParagraph"/>
        <w:numPr>
          <w:ilvl w:val="0"/>
          <w:numId w:val="1"/>
        </w:numPr>
        <w:spacing w:after="0" w:line="240" w:lineRule="auto"/>
        <w:contextualSpacing w:val="0"/>
        <w:jc w:val="both"/>
        <w:rPr>
          <w:rFonts w:ascii="Arial" w:hAnsi="Arial" w:cs="Arial"/>
        </w:rPr>
      </w:pPr>
      <w:r w:rsidRPr="00090EE5">
        <w:rPr>
          <w:rFonts w:ascii="Arial" w:hAnsi="Arial" w:cs="Arial"/>
        </w:rPr>
        <w:t>Godišnja nak</w:t>
      </w:r>
      <w:r w:rsidR="007B7640" w:rsidRPr="00090EE5">
        <w:rPr>
          <w:rFonts w:ascii="Arial" w:hAnsi="Arial" w:cs="Arial"/>
        </w:rPr>
        <w:t>nada za uporabu javnih cesta</w:t>
      </w:r>
      <w:r w:rsidR="00427D26" w:rsidRPr="00090EE5">
        <w:rPr>
          <w:rFonts w:ascii="Arial" w:hAnsi="Arial" w:cs="Arial"/>
        </w:rPr>
        <w:t>,</w:t>
      </w:r>
      <w:r w:rsidR="007B7640" w:rsidRPr="00090EE5">
        <w:rPr>
          <w:rFonts w:ascii="Arial" w:hAnsi="Arial" w:cs="Arial"/>
        </w:rPr>
        <w:t xml:space="preserve"> </w:t>
      </w:r>
    </w:p>
    <w:p w:rsidR="00915BB2" w:rsidRDefault="00E07C2C" w:rsidP="00484D90">
      <w:pPr>
        <w:pStyle w:val="ListParagraph"/>
        <w:numPr>
          <w:ilvl w:val="0"/>
          <w:numId w:val="1"/>
        </w:numPr>
        <w:spacing w:after="0" w:line="240" w:lineRule="auto"/>
        <w:contextualSpacing w:val="0"/>
        <w:jc w:val="both"/>
        <w:rPr>
          <w:rFonts w:ascii="Arial" w:hAnsi="Arial" w:cs="Arial"/>
        </w:rPr>
      </w:pPr>
      <w:r w:rsidRPr="00915BB2">
        <w:rPr>
          <w:rFonts w:ascii="Arial" w:hAnsi="Arial" w:cs="Arial"/>
        </w:rPr>
        <w:t>Komunalna naknada</w:t>
      </w:r>
      <w:r w:rsidR="007B7640" w:rsidRPr="00915BB2">
        <w:rPr>
          <w:rFonts w:ascii="Arial" w:hAnsi="Arial" w:cs="Arial"/>
        </w:rPr>
        <w:t xml:space="preserve"> </w:t>
      </w:r>
    </w:p>
    <w:p w:rsidR="009675EA" w:rsidRPr="00915BB2" w:rsidRDefault="00915BB2" w:rsidP="00484D90">
      <w:pPr>
        <w:pStyle w:val="ListParagraph"/>
        <w:numPr>
          <w:ilvl w:val="0"/>
          <w:numId w:val="1"/>
        </w:numPr>
        <w:spacing w:after="0" w:line="240" w:lineRule="auto"/>
        <w:contextualSpacing w:val="0"/>
        <w:jc w:val="both"/>
        <w:rPr>
          <w:rFonts w:ascii="Arial" w:hAnsi="Arial" w:cs="Arial"/>
        </w:rPr>
      </w:pPr>
      <w:r>
        <w:rPr>
          <w:rFonts w:ascii="Arial" w:hAnsi="Arial" w:cs="Arial"/>
        </w:rPr>
        <w:t>RTV</w:t>
      </w:r>
      <w:r w:rsidR="009675EA" w:rsidRPr="00915BB2">
        <w:rPr>
          <w:rFonts w:ascii="Arial" w:hAnsi="Arial" w:cs="Arial"/>
        </w:rPr>
        <w:t xml:space="preserve"> pristojba</w:t>
      </w:r>
      <w:r w:rsidR="000D11B7">
        <w:rPr>
          <w:rFonts w:ascii="Arial" w:hAnsi="Arial" w:cs="Arial"/>
        </w:rPr>
        <w:t xml:space="preserve"> u segmentu prijevoza</w:t>
      </w:r>
    </w:p>
    <w:p w:rsidR="00E07C2C" w:rsidRPr="00090EE5" w:rsidRDefault="00E07C2C" w:rsidP="00090EE5">
      <w:pPr>
        <w:pStyle w:val="ListParagraph"/>
        <w:numPr>
          <w:ilvl w:val="0"/>
          <w:numId w:val="1"/>
        </w:numPr>
        <w:spacing w:after="0" w:line="240" w:lineRule="auto"/>
        <w:contextualSpacing w:val="0"/>
        <w:jc w:val="both"/>
        <w:rPr>
          <w:rFonts w:ascii="Arial" w:hAnsi="Arial" w:cs="Arial"/>
        </w:rPr>
      </w:pPr>
      <w:r w:rsidRPr="00090EE5">
        <w:rPr>
          <w:rFonts w:ascii="Arial" w:hAnsi="Arial" w:cs="Arial"/>
        </w:rPr>
        <w:t>Odluka o visini naknada za ostvarenje</w:t>
      </w:r>
      <w:r w:rsidR="007B7640" w:rsidRPr="00090EE5">
        <w:rPr>
          <w:rFonts w:ascii="Arial" w:hAnsi="Arial" w:cs="Arial"/>
        </w:rPr>
        <w:t xml:space="preserve"> prava služnosti i građenja</w:t>
      </w:r>
      <w:r w:rsidR="00427D26" w:rsidRPr="00090EE5">
        <w:rPr>
          <w:rFonts w:ascii="Arial" w:hAnsi="Arial" w:cs="Arial"/>
        </w:rPr>
        <w:t>,</w:t>
      </w:r>
      <w:r w:rsidR="007B7640" w:rsidRPr="00090EE5">
        <w:rPr>
          <w:rFonts w:ascii="Arial" w:hAnsi="Arial" w:cs="Arial"/>
        </w:rPr>
        <w:t xml:space="preserve">  </w:t>
      </w:r>
    </w:p>
    <w:p w:rsidR="009675EA" w:rsidRPr="00090EE5" w:rsidRDefault="009675EA" w:rsidP="00090EE5">
      <w:pPr>
        <w:pStyle w:val="ListParagraph"/>
        <w:numPr>
          <w:ilvl w:val="0"/>
          <w:numId w:val="1"/>
        </w:numPr>
        <w:spacing w:after="0" w:line="240" w:lineRule="auto"/>
        <w:contextualSpacing w:val="0"/>
        <w:jc w:val="both"/>
        <w:rPr>
          <w:rFonts w:ascii="Arial" w:hAnsi="Arial" w:cs="Arial"/>
        </w:rPr>
      </w:pPr>
      <w:r w:rsidRPr="00090EE5">
        <w:rPr>
          <w:rFonts w:ascii="Arial" w:hAnsi="Arial" w:cs="Arial"/>
        </w:rPr>
        <w:t xml:space="preserve">Naknada za neispunjenje kvote za zapošljavanje osoba s </w:t>
      </w:r>
      <w:r w:rsidR="00E069DC" w:rsidRPr="00090EE5">
        <w:rPr>
          <w:rFonts w:ascii="Arial" w:hAnsi="Arial" w:cs="Arial"/>
        </w:rPr>
        <w:t>invaliditetom</w:t>
      </w:r>
      <w:r w:rsidR="00427D26" w:rsidRPr="00090EE5">
        <w:rPr>
          <w:rFonts w:ascii="Arial" w:hAnsi="Arial" w:cs="Arial"/>
        </w:rPr>
        <w:t>,</w:t>
      </w:r>
      <w:r w:rsidR="007B7640" w:rsidRPr="00090EE5">
        <w:rPr>
          <w:rFonts w:ascii="Arial" w:hAnsi="Arial" w:cs="Arial"/>
        </w:rPr>
        <w:t xml:space="preserve"> </w:t>
      </w:r>
    </w:p>
    <w:p w:rsidR="003F155D" w:rsidRDefault="003F155D" w:rsidP="00090EE5">
      <w:pPr>
        <w:spacing w:after="0" w:line="240" w:lineRule="auto"/>
        <w:jc w:val="both"/>
        <w:rPr>
          <w:rFonts w:ascii="Arial" w:hAnsi="Arial" w:cs="Arial"/>
        </w:rPr>
      </w:pPr>
    </w:p>
    <w:p w:rsidR="00533ABF" w:rsidRPr="00090EE5" w:rsidRDefault="00533ABF" w:rsidP="00090EE5">
      <w:pPr>
        <w:spacing w:after="0" w:line="240" w:lineRule="auto"/>
        <w:jc w:val="both"/>
        <w:rPr>
          <w:rFonts w:ascii="Arial" w:hAnsi="Arial" w:cs="Arial"/>
        </w:rPr>
      </w:pPr>
    </w:p>
    <w:p w:rsidR="003D3E27" w:rsidRPr="00090EE5" w:rsidRDefault="003D3E27" w:rsidP="00090EE5">
      <w:pPr>
        <w:spacing w:after="0" w:line="240" w:lineRule="auto"/>
        <w:jc w:val="both"/>
        <w:rPr>
          <w:rFonts w:ascii="Arial" w:hAnsi="Arial" w:cs="Arial"/>
          <w:b/>
        </w:rPr>
      </w:pPr>
      <w:r w:rsidRPr="00090EE5">
        <w:rPr>
          <w:rFonts w:ascii="Arial" w:hAnsi="Arial" w:cs="Arial"/>
          <w:b/>
        </w:rPr>
        <w:t>1. Naknada za uređenje voda</w:t>
      </w:r>
    </w:p>
    <w:p w:rsidR="00355555" w:rsidRPr="00090EE5" w:rsidRDefault="00355555" w:rsidP="00090EE5">
      <w:pPr>
        <w:spacing w:after="0" w:line="240" w:lineRule="auto"/>
        <w:jc w:val="both"/>
        <w:rPr>
          <w:rFonts w:ascii="Arial" w:hAnsi="Arial" w:cs="Arial"/>
        </w:rPr>
      </w:pPr>
    </w:p>
    <w:p w:rsidR="0070562C" w:rsidRPr="00090EE5" w:rsidRDefault="00174576" w:rsidP="00090EE5">
      <w:pPr>
        <w:spacing w:after="0" w:line="240" w:lineRule="auto"/>
        <w:jc w:val="both"/>
        <w:rPr>
          <w:rFonts w:ascii="Arial" w:hAnsi="Arial" w:cs="Arial"/>
        </w:rPr>
      </w:pPr>
      <w:r w:rsidRPr="00090EE5">
        <w:rPr>
          <w:rFonts w:ascii="Arial" w:hAnsi="Arial" w:cs="Arial"/>
        </w:rPr>
        <w:t xml:space="preserve">Naknada za uređenje voda </w:t>
      </w:r>
      <w:r w:rsidR="00306533" w:rsidRPr="00090EE5">
        <w:rPr>
          <w:rFonts w:ascii="Arial" w:hAnsi="Arial" w:cs="Arial"/>
        </w:rPr>
        <w:t xml:space="preserve">propisana je sljedećim propisima: </w:t>
      </w:r>
      <w:r w:rsidRPr="00090EE5">
        <w:rPr>
          <w:rFonts w:ascii="Arial" w:hAnsi="Arial" w:cs="Arial"/>
        </w:rPr>
        <w:t>Zakonom</w:t>
      </w:r>
      <w:r w:rsidR="00C45BDA" w:rsidRPr="00090EE5">
        <w:rPr>
          <w:rFonts w:ascii="Arial" w:hAnsi="Arial" w:cs="Arial"/>
        </w:rPr>
        <w:t xml:space="preserve"> o financiranju vodnog gospodarstva (NN 153/09, 90/11, 56/13, 154/14), </w:t>
      </w:r>
      <w:r w:rsidRPr="00090EE5">
        <w:rPr>
          <w:rFonts w:ascii="Arial" w:hAnsi="Arial" w:cs="Arial"/>
        </w:rPr>
        <w:t>Uredbom</w:t>
      </w:r>
      <w:r w:rsidR="00C45BDA" w:rsidRPr="00090EE5">
        <w:rPr>
          <w:rFonts w:ascii="Arial" w:hAnsi="Arial" w:cs="Arial"/>
        </w:rPr>
        <w:t xml:space="preserve"> o visini naknada za uređenje voda </w:t>
      </w:r>
      <w:r w:rsidRPr="00090EE5">
        <w:rPr>
          <w:rFonts w:ascii="Arial" w:hAnsi="Arial" w:cs="Arial"/>
        </w:rPr>
        <w:t>(NN 82/10 i 108/13</w:t>
      </w:r>
      <w:r w:rsidR="0070562C" w:rsidRPr="00090EE5">
        <w:rPr>
          <w:rFonts w:ascii="Arial" w:hAnsi="Arial" w:cs="Arial"/>
        </w:rPr>
        <w:t xml:space="preserve"> – dalje: Uredba</w:t>
      </w:r>
      <w:r w:rsidRPr="00090EE5">
        <w:rPr>
          <w:rFonts w:ascii="Arial" w:hAnsi="Arial" w:cs="Arial"/>
        </w:rPr>
        <w:t>) i Pravilnikom</w:t>
      </w:r>
      <w:r w:rsidR="00C45BDA" w:rsidRPr="00090EE5">
        <w:rPr>
          <w:rFonts w:ascii="Arial" w:hAnsi="Arial" w:cs="Arial"/>
        </w:rPr>
        <w:t xml:space="preserve"> o obračunu i naplati naknade za uređenje voda (NN 83/10 i 126/13).</w:t>
      </w:r>
      <w:r w:rsidRPr="00090EE5">
        <w:rPr>
          <w:rFonts w:ascii="Arial" w:hAnsi="Arial" w:cs="Arial"/>
        </w:rPr>
        <w:t xml:space="preserve"> </w:t>
      </w:r>
      <w:r w:rsidR="00C45BDA" w:rsidRPr="00090EE5">
        <w:rPr>
          <w:rFonts w:ascii="Arial" w:hAnsi="Arial" w:cs="Arial"/>
        </w:rPr>
        <w:t>Osnovica</w:t>
      </w:r>
      <w:r w:rsidRPr="00090EE5">
        <w:rPr>
          <w:rFonts w:ascii="Arial" w:hAnsi="Arial" w:cs="Arial"/>
        </w:rPr>
        <w:t xml:space="preserve"> predmetne naknade je m2</w:t>
      </w:r>
      <w:r w:rsidR="00C45BDA" w:rsidRPr="00090EE5">
        <w:rPr>
          <w:rFonts w:ascii="Arial" w:hAnsi="Arial" w:cs="Arial"/>
        </w:rPr>
        <w:t>, a plaća ju vlasnik ili drugi zakonski posjednik nekretnine.</w:t>
      </w:r>
      <w:r w:rsidR="0070562C" w:rsidRPr="00090EE5">
        <w:rPr>
          <w:rFonts w:ascii="Arial" w:hAnsi="Arial" w:cs="Arial"/>
        </w:rPr>
        <w:t xml:space="preserve"> Prema čl. 13. Zakona o financiranju vodnog gospodarstva, naknada za uređenje voda plaća se na sve nekretnine, osim poljoprivrednih zemljišta. Sukladno čl. 2. Uredbe</w:t>
      </w:r>
      <w:r w:rsidR="009E4442">
        <w:rPr>
          <w:rFonts w:ascii="Arial" w:hAnsi="Arial" w:cs="Arial"/>
        </w:rPr>
        <w:t>,</w:t>
      </w:r>
      <w:r w:rsidR="0070562C" w:rsidRPr="00090EE5">
        <w:rPr>
          <w:rFonts w:ascii="Arial" w:hAnsi="Arial" w:cs="Arial"/>
        </w:rPr>
        <w:t xml:space="preserve"> nekretnine se razvrstavaju u 7 različitih tarifnih razreda: poslovne prostorije trgovine i usluga, poslovne prostorije proizvodnih djelatnosti i usluga, poslovne prostorije uprave, društvenih djelatnosti i drugih javnih službi, stambene prostorije, otvoreni poslovni prostori trgovine i usluga, ostali otvoreni poslovni prostori, ostala zemljišta (zemljište pod autocestom, itd.)</w:t>
      </w:r>
      <w:r w:rsidR="001A7200" w:rsidRPr="00090EE5">
        <w:rPr>
          <w:rFonts w:ascii="Arial" w:hAnsi="Arial" w:cs="Arial"/>
        </w:rPr>
        <w:t>.</w:t>
      </w:r>
      <w:r w:rsidR="00AF221E" w:rsidRPr="00090EE5">
        <w:rPr>
          <w:rFonts w:ascii="Arial" w:hAnsi="Arial" w:cs="Arial"/>
        </w:rPr>
        <w:t xml:space="preserve"> N</w:t>
      </w:r>
      <w:r w:rsidR="0070562C" w:rsidRPr="00090EE5">
        <w:rPr>
          <w:rFonts w:ascii="Arial" w:hAnsi="Arial" w:cs="Arial"/>
        </w:rPr>
        <w:t xml:space="preserve">aknadu plaćaju vlasnici ili zakoniti posjednici nekretnine, </w:t>
      </w:r>
      <w:r w:rsidR="00062A71" w:rsidRPr="00090EE5">
        <w:rPr>
          <w:rFonts w:ascii="Arial" w:hAnsi="Arial" w:cs="Arial"/>
        </w:rPr>
        <w:t xml:space="preserve">ali važno </w:t>
      </w:r>
      <w:r w:rsidR="00306533" w:rsidRPr="00090EE5">
        <w:rPr>
          <w:rFonts w:ascii="Arial" w:hAnsi="Arial" w:cs="Arial"/>
        </w:rPr>
        <w:t>je</w:t>
      </w:r>
      <w:r w:rsidR="00062A71" w:rsidRPr="00090EE5">
        <w:rPr>
          <w:rFonts w:ascii="Arial" w:hAnsi="Arial" w:cs="Arial"/>
        </w:rPr>
        <w:t xml:space="preserve"> istaknuti kako se ista</w:t>
      </w:r>
      <w:r w:rsidR="0070562C" w:rsidRPr="00090EE5">
        <w:rPr>
          <w:rFonts w:ascii="Arial" w:hAnsi="Arial" w:cs="Arial"/>
        </w:rPr>
        <w:t xml:space="preserve"> ne plaća ako ukupni </w:t>
      </w:r>
      <w:r w:rsidR="00E96425" w:rsidRPr="00090EE5">
        <w:rPr>
          <w:rFonts w:ascii="Arial" w:hAnsi="Arial" w:cs="Arial"/>
        </w:rPr>
        <w:t>iznos naknade ne prelazi 40 kn</w:t>
      </w:r>
      <w:r w:rsidR="0070562C" w:rsidRPr="00090EE5">
        <w:rPr>
          <w:rFonts w:ascii="Arial" w:hAnsi="Arial" w:cs="Arial"/>
        </w:rPr>
        <w:t xml:space="preserve"> godišnje (čl. 4. st. 2. Uredbe)</w:t>
      </w:r>
      <w:r w:rsidR="00062A71" w:rsidRPr="00090EE5">
        <w:rPr>
          <w:rFonts w:ascii="Arial" w:hAnsi="Arial" w:cs="Arial"/>
        </w:rPr>
        <w:t xml:space="preserve">. Prema podacima iz Registra </w:t>
      </w:r>
      <w:r w:rsidR="0070562C" w:rsidRPr="00090EE5">
        <w:rPr>
          <w:rFonts w:ascii="Arial" w:hAnsi="Arial" w:cs="Arial"/>
        </w:rPr>
        <w:t>od 775.335.377,00</w:t>
      </w:r>
      <w:r w:rsidR="00062A71" w:rsidRPr="00090EE5">
        <w:rPr>
          <w:rFonts w:ascii="Arial" w:hAnsi="Arial" w:cs="Arial"/>
        </w:rPr>
        <w:t xml:space="preserve"> kn</w:t>
      </w:r>
      <w:r w:rsidR="00306533" w:rsidRPr="00090EE5">
        <w:rPr>
          <w:rFonts w:ascii="Arial" w:hAnsi="Arial" w:cs="Arial"/>
        </w:rPr>
        <w:t xml:space="preserve"> ukupno prikupljenih na ime naknade za uređenje voda</w:t>
      </w:r>
      <w:r w:rsidR="0070562C" w:rsidRPr="00090EE5">
        <w:rPr>
          <w:rFonts w:ascii="Arial" w:hAnsi="Arial" w:cs="Arial"/>
        </w:rPr>
        <w:t>, čak 509.783.010,38</w:t>
      </w:r>
      <w:r w:rsidR="00062A71" w:rsidRPr="00090EE5">
        <w:rPr>
          <w:rFonts w:ascii="Arial" w:hAnsi="Arial" w:cs="Arial"/>
        </w:rPr>
        <w:t xml:space="preserve"> kn</w:t>
      </w:r>
      <w:r w:rsidR="0070562C" w:rsidRPr="00090EE5">
        <w:rPr>
          <w:rFonts w:ascii="Arial" w:hAnsi="Arial" w:cs="Arial"/>
        </w:rPr>
        <w:t xml:space="preserve"> </w:t>
      </w:r>
      <w:r w:rsidR="00E03FD5" w:rsidRPr="00090EE5">
        <w:rPr>
          <w:rFonts w:ascii="Arial" w:hAnsi="Arial" w:cs="Arial"/>
        </w:rPr>
        <w:t>su platili</w:t>
      </w:r>
      <w:r w:rsidR="0070562C" w:rsidRPr="00090EE5">
        <w:rPr>
          <w:rFonts w:ascii="Arial" w:hAnsi="Arial" w:cs="Arial"/>
        </w:rPr>
        <w:t xml:space="preserve"> poduzetnici</w:t>
      </w:r>
      <w:r w:rsidR="00062A71" w:rsidRPr="00090EE5">
        <w:rPr>
          <w:rFonts w:ascii="Arial" w:hAnsi="Arial" w:cs="Arial"/>
        </w:rPr>
        <w:t>.</w:t>
      </w:r>
    </w:p>
    <w:p w:rsidR="00355555" w:rsidRPr="00090EE5" w:rsidRDefault="00355555" w:rsidP="00090EE5">
      <w:pPr>
        <w:spacing w:after="0" w:line="240" w:lineRule="auto"/>
        <w:jc w:val="both"/>
        <w:rPr>
          <w:rFonts w:ascii="Arial" w:hAnsi="Arial" w:cs="Arial"/>
        </w:rPr>
      </w:pPr>
    </w:p>
    <w:p w:rsidR="00C45BDA" w:rsidRPr="009629F4" w:rsidRDefault="00306533" w:rsidP="00090EE5">
      <w:pPr>
        <w:spacing w:after="0" w:line="240" w:lineRule="auto"/>
        <w:jc w:val="both"/>
        <w:rPr>
          <w:rFonts w:ascii="Arial" w:hAnsi="Arial" w:cs="Arial"/>
        </w:rPr>
      </w:pPr>
      <w:r w:rsidRPr="0071395E">
        <w:rPr>
          <w:rFonts w:ascii="Arial" w:hAnsi="Arial" w:cs="Arial"/>
        </w:rPr>
        <w:t>Predmetna</w:t>
      </w:r>
      <w:r w:rsidR="001E002A" w:rsidRPr="0071395E">
        <w:rPr>
          <w:rFonts w:ascii="Arial" w:hAnsi="Arial" w:cs="Arial"/>
        </w:rPr>
        <w:t xml:space="preserve"> naknada u pravilu poduzetnicima predst</w:t>
      </w:r>
      <w:r w:rsidR="0050534D" w:rsidRPr="0071395E">
        <w:rPr>
          <w:rFonts w:ascii="Arial" w:hAnsi="Arial" w:cs="Arial"/>
        </w:rPr>
        <w:t xml:space="preserve">avlja jedan od najviših </w:t>
      </w:r>
      <w:r w:rsidR="0050534D" w:rsidRPr="009629F4">
        <w:rPr>
          <w:rFonts w:ascii="Arial" w:hAnsi="Arial" w:cs="Arial"/>
        </w:rPr>
        <w:t>nameta</w:t>
      </w:r>
      <w:r w:rsidR="00492489" w:rsidRPr="009629F4">
        <w:rPr>
          <w:rFonts w:ascii="Arial" w:hAnsi="Arial" w:cs="Arial"/>
        </w:rPr>
        <w:t xml:space="preserve">, dok </w:t>
      </w:r>
      <w:r w:rsidR="00093C2B" w:rsidRPr="009629F4">
        <w:rPr>
          <w:rFonts w:ascii="Arial" w:hAnsi="Arial" w:cs="Arial"/>
        </w:rPr>
        <w:t>u komparaciji s ostalim nametima iz domene Mi</w:t>
      </w:r>
      <w:r w:rsidR="00526CF4" w:rsidRPr="009629F4">
        <w:rPr>
          <w:rFonts w:ascii="Arial" w:hAnsi="Arial" w:cs="Arial"/>
        </w:rPr>
        <w:t>nistarstva poljoprivrede, a koji</w:t>
      </w:r>
      <w:r w:rsidR="00093C2B" w:rsidRPr="009629F4">
        <w:rPr>
          <w:rFonts w:ascii="Arial" w:hAnsi="Arial" w:cs="Arial"/>
        </w:rPr>
        <w:t xml:space="preserve"> su prihod Hrvatskih voda, točnije:</w:t>
      </w:r>
      <w:r w:rsidR="00492489" w:rsidRPr="009629F4">
        <w:rPr>
          <w:rFonts w:ascii="Arial" w:hAnsi="Arial" w:cs="Arial"/>
        </w:rPr>
        <w:t xml:space="preserve"> naknad</w:t>
      </w:r>
      <w:r w:rsidR="00526CF4" w:rsidRPr="009629F4">
        <w:rPr>
          <w:rFonts w:ascii="Arial" w:hAnsi="Arial" w:cs="Arial"/>
        </w:rPr>
        <w:t>om</w:t>
      </w:r>
      <w:r w:rsidR="00943764" w:rsidRPr="009629F4">
        <w:rPr>
          <w:rFonts w:ascii="Arial" w:hAnsi="Arial" w:cs="Arial"/>
        </w:rPr>
        <w:t xml:space="preserve"> za korištenje voda –</w:t>
      </w:r>
      <w:r w:rsidR="00526CF4" w:rsidRPr="009629F4">
        <w:rPr>
          <w:rFonts w:ascii="Arial" w:hAnsi="Arial" w:cs="Arial"/>
        </w:rPr>
        <w:t xml:space="preserve"> 147.798.372,87 kn, naknadom</w:t>
      </w:r>
      <w:r w:rsidR="00943764" w:rsidRPr="009629F4">
        <w:rPr>
          <w:rFonts w:ascii="Arial" w:hAnsi="Arial" w:cs="Arial"/>
        </w:rPr>
        <w:t xml:space="preserve"> za zaštitu voda –</w:t>
      </w:r>
      <w:r w:rsidR="00602614" w:rsidRPr="009629F4">
        <w:rPr>
          <w:rFonts w:ascii="Arial" w:hAnsi="Arial" w:cs="Arial"/>
        </w:rPr>
        <w:t xml:space="preserve"> </w:t>
      </w:r>
      <w:r w:rsidR="00526CF4" w:rsidRPr="009629F4">
        <w:rPr>
          <w:rFonts w:ascii="Arial" w:hAnsi="Arial" w:cs="Arial"/>
        </w:rPr>
        <w:t>75.220.743,96 kn te</w:t>
      </w:r>
      <w:r w:rsidR="00943764" w:rsidRPr="009629F4">
        <w:rPr>
          <w:rFonts w:ascii="Arial" w:hAnsi="Arial" w:cs="Arial"/>
        </w:rPr>
        <w:t xml:space="preserve"> vodni</w:t>
      </w:r>
      <w:r w:rsidR="00526CF4" w:rsidRPr="009629F4">
        <w:rPr>
          <w:rFonts w:ascii="Arial" w:hAnsi="Arial" w:cs="Arial"/>
        </w:rPr>
        <w:t>m</w:t>
      </w:r>
      <w:r w:rsidR="00943764" w:rsidRPr="009629F4">
        <w:rPr>
          <w:rFonts w:ascii="Arial" w:hAnsi="Arial" w:cs="Arial"/>
        </w:rPr>
        <w:t xml:space="preserve"> doprinos</w:t>
      </w:r>
      <w:r w:rsidR="00526CF4" w:rsidRPr="009629F4">
        <w:rPr>
          <w:rFonts w:ascii="Arial" w:hAnsi="Arial" w:cs="Arial"/>
        </w:rPr>
        <w:t>om</w:t>
      </w:r>
      <w:r w:rsidR="00943764" w:rsidRPr="009629F4">
        <w:rPr>
          <w:rFonts w:ascii="Arial" w:hAnsi="Arial" w:cs="Arial"/>
        </w:rPr>
        <w:t xml:space="preserve"> – </w:t>
      </w:r>
      <w:r w:rsidR="00526CF4" w:rsidRPr="009629F4">
        <w:rPr>
          <w:rFonts w:ascii="Arial" w:hAnsi="Arial" w:cs="Arial"/>
        </w:rPr>
        <w:t>na ime kojega su</w:t>
      </w:r>
      <w:r w:rsidR="00943764" w:rsidRPr="009629F4">
        <w:rPr>
          <w:rFonts w:ascii="Arial" w:hAnsi="Arial" w:cs="Arial"/>
        </w:rPr>
        <w:t xml:space="preserve"> u 2014.g. poduzetnici platili 63.333.642,00</w:t>
      </w:r>
      <w:r w:rsidR="00526CF4" w:rsidRPr="009629F4">
        <w:rPr>
          <w:rFonts w:ascii="Arial" w:hAnsi="Arial" w:cs="Arial"/>
        </w:rPr>
        <w:t xml:space="preserve"> kn</w:t>
      </w:r>
      <w:r w:rsidR="00943764" w:rsidRPr="009629F4">
        <w:rPr>
          <w:rFonts w:ascii="Arial" w:hAnsi="Arial" w:cs="Arial"/>
        </w:rPr>
        <w:t>, naknada za uređenje voda predstavlja daleko najvećih iznos.</w:t>
      </w:r>
      <w:r w:rsidR="00492489" w:rsidRPr="009629F4">
        <w:rPr>
          <w:rFonts w:ascii="Arial" w:hAnsi="Arial" w:cs="Arial"/>
        </w:rPr>
        <w:t xml:space="preserve"> </w:t>
      </w:r>
    </w:p>
    <w:p w:rsidR="00355555" w:rsidRPr="009629F4" w:rsidRDefault="00355555" w:rsidP="00090EE5">
      <w:pPr>
        <w:spacing w:after="0" w:line="240" w:lineRule="auto"/>
        <w:jc w:val="both"/>
        <w:rPr>
          <w:rFonts w:ascii="Arial" w:hAnsi="Arial" w:cs="Arial"/>
        </w:rPr>
      </w:pPr>
    </w:p>
    <w:p w:rsidR="00492489" w:rsidRDefault="00306533" w:rsidP="00090EE5">
      <w:pPr>
        <w:spacing w:after="0" w:line="240" w:lineRule="auto"/>
        <w:jc w:val="both"/>
        <w:rPr>
          <w:rFonts w:ascii="Arial" w:hAnsi="Arial" w:cs="Arial"/>
          <w:i/>
        </w:rPr>
      </w:pPr>
      <w:r w:rsidRPr="00640CAF">
        <w:rPr>
          <w:rFonts w:ascii="Arial" w:hAnsi="Arial" w:cs="Arial"/>
          <w:i/>
        </w:rPr>
        <w:t xml:space="preserve">Preporuka </w:t>
      </w:r>
      <w:r w:rsidR="0071395E" w:rsidRPr="00640CAF">
        <w:rPr>
          <w:rFonts w:ascii="Arial" w:hAnsi="Arial" w:cs="Arial"/>
          <w:i/>
        </w:rPr>
        <w:t>HUP-a</w:t>
      </w:r>
      <w:r w:rsidR="0071395E">
        <w:rPr>
          <w:rFonts w:ascii="Arial" w:hAnsi="Arial" w:cs="Arial"/>
          <w:i/>
        </w:rPr>
        <w:t xml:space="preserve"> </w:t>
      </w:r>
      <w:r w:rsidRPr="00090EE5">
        <w:rPr>
          <w:rFonts w:ascii="Arial" w:hAnsi="Arial" w:cs="Arial"/>
          <w:i/>
        </w:rPr>
        <w:t>je da bi</w:t>
      </w:r>
      <w:r w:rsidR="00492489" w:rsidRPr="00090EE5">
        <w:rPr>
          <w:rFonts w:ascii="Arial" w:hAnsi="Arial" w:cs="Arial"/>
          <w:i/>
        </w:rPr>
        <w:t xml:space="preserve"> tarifni razred</w:t>
      </w:r>
      <w:r w:rsidR="00472AF2" w:rsidRPr="00090EE5">
        <w:rPr>
          <w:rFonts w:ascii="Arial" w:hAnsi="Arial" w:cs="Arial"/>
          <w:i/>
        </w:rPr>
        <w:t xml:space="preserve"> 2. -</w:t>
      </w:r>
      <w:r w:rsidR="00492489" w:rsidRPr="00090EE5">
        <w:rPr>
          <w:rFonts w:ascii="Arial" w:hAnsi="Arial" w:cs="Arial"/>
          <w:i/>
        </w:rPr>
        <w:t xml:space="preserve"> </w:t>
      </w:r>
      <w:r w:rsidR="00472AF2" w:rsidRPr="00090EE5">
        <w:rPr>
          <w:rFonts w:ascii="Arial" w:hAnsi="Arial" w:cs="Arial"/>
          <w:i/>
        </w:rPr>
        <w:t>P</w:t>
      </w:r>
      <w:r w:rsidR="00492489" w:rsidRPr="00090EE5">
        <w:rPr>
          <w:rFonts w:ascii="Arial" w:hAnsi="Arial" w:cs="Arial"/>
          <w:i/>
        </w:rPr>
        <w:t>oslovne prostorije proizvodnih djelatnosti i usluga, trebao</w:t>
      </w:r>
      <w:r w:rsidRPr="00090EE5">
        <w:rPr>
          <w:rFonts w:ascii="Arial" w:hAnsi="Arial" w:cs="Arial"/>
          <w:i/>
        </w:rPr>
        <w:t xml:space="preserve"> </w:t>
      </w:r>
      <w:r w:rsidR="00492489" w:rsidRPr="00090EE5">
        <w:rPr>
          <w:rFonts w:ascii="Arial" w:hAnsi="Arial" w:cs="Arial"/>
          <w:i/>
        </w:rPr>
        <w:t xml:space="preserve">biti u potpunosti oslobođen navedenog nameta, a u cilju stimulacije proizvodnih djelatnosti i konkurentnosti Republike Hrvatske u privlačenju </w:t>
      </w:r>
      <w:r w:rsidR="00867060" w:rsidRPr="00090EE5">
        <w:rPr>
          <w:rFonts w:ascii="Arial" w:hAnsi="Arial" w:cs="Arial"/>
          <w:i/>
        </w:rPr>
        <w:t>inve</w:t>
      </w:r>
      <w:r w:rsidR="00472AF2" w:rsidRPr="00090EE5">
        <w:rPr>
          <w:rFonts w:ascii="Arial" w:hAnsi="Arial" w:cs="Arial"/>
          <w:i/>
        </w:rPr>
        <w:t>sticija u proizvodne kapacitete, dok bi</w:t>
      </w:r>
      <w:r w:rsidR="00EC17AB" w:rsidRPr="00090EE5">
        <w:rPr>
          <w:rFonts w:ascii="Arial" w:hAnsi="Arial" w:cs="Arial"/>
          <w:i/>
        </w:rPr>
        <w:t xml:space="preserve"> za</w:t>
      </w:r>
      <w:r w:rsidR="00472AF2" w:rsidRPr="00090EE5">
        <w:rPr>
          <w:rFonts w:ascii="Arial" w:hAnsi="Arial" w:cs="Arial"/>
          <w:i/>
        </w:rPr>
        <w:t xml:space="preserve"> tarifni razred 1. – Poslovne prostorije trgovine i usluga</w:t>
      </w:r>
      <w:r w:rsidR="00EC17AB" w:rsidRPr="00090EE5">
        <w:rPr>
          <w:rFonts w:ascii="Arial" w:hAnsi="Arial" w:cs="Arial"/>
          <w:i/>
        </w:rPr>
        <w:t>, ista trebala biti smanjena.</w:t>
      </w:r>
    </w:p>
    <w:p w:rsidR="00533ABF" w:rsidRDefault="00533ABF" w:rsidP="00090EE5">
      <w:pPr>
        <w:spacing w:after="0" w:line="240" w:lineRule="auto"/>
        <w:jc w:val="both"/>
        <w:rPr>
          <w:rFonts w:ascii="Arial" w:hAnsi="Arial" w:cs="Arial"/>
          <w:i/>
        </w:rPr>
      </w:pPr>
    </w:p>
    <w:p w:rsidR="00533ABF" w:rsidRDefault="00533ABF" w:rsidP="00090EE5">
      <w:pPr>
        <w:spacing w:after="0" w:line="240" w:lineRule="auto"/>
        <w:jc w:val="both"/>
        <w:rPr>
          <w:rFonts w:ascii="Arial" w:hAnsi="Arial" w:cs="Arial"/>
          <w:i/>
        </w:rPr>
      </w:pPr>
    </w:p>
    <w:p w:rsidR="00D930DE" w:rsidRPr="00090EE5" w:rsidRDefault="00D930DE" w:rsidP="00090EE5">
      <w:pPr>
        <w:spacing w:after="0" w:line="240" w:lineRule="auto"/>
        <w:jc w:val="both"/>
        <w:rPr>
          <w:rFonts w:ascii="Arial" w:hAnsi="Arial" w:cs="Arial"/>
          <w:i/>
        </w:rPr>
      </w:pPr>
      <w:bookmarkStart w:id="0" w:name="_GoBack"/>
      <w:bookmarkEnd w:id="0"/>
    </w:p>
    <w:p w:rsidR="00306533" w:rsidRPr="00090EE5" w:rsidRDefault="00306533" w:rsidP="00090EE5">
      <w:pPr>
        <w:spacing w:after="0" w:line="240" w:lineRule="auto"/>
        <w:jc w:val="both"/>
        <w:rPr>
          <w:rFonts w:ascii="Arial" w:hAnsi="Arial" w:cs="Arial"/>
          <w:b/>
        </w:rPr>
      </w:pPr>
      <w:r w:rsidRPr="00090EE5">
        <w:rPr>
          <w:rFonts w:ascii="Arial" w:hAnsi="Arial" w:cs="Arial"/>
          <w:b/>
        </w:rPr>
        <w:lastRenderedPageBreak/>
        <w:t>2.</w:t>
      </w:r>
      <w:r w:rsidR="00A66413" w:rsidRPr="00090EE5">
        <w:rPr>
          <w:rFonts w:ascii="Arial" w:hAnsi="Arial" w:cs="Arial"/>
          <w:b/>
        </w:rPr>
        <w:t xml:space="preserve"> Turistička članarina</w:t>
      </w:r>
    </w:p>
    <w:p w:rsidR="00355555" w:rsidRPr="00090EE5" w:rsidRDefault="00355555" w:rsidP="00090EE5">
      <w:pPr>
        <w:spacing w:after="0" w:line="240" w:lineRule="auto"/>
        <w:jc w:val="both"/>
        <w:rPr>
          <w:rFonts w:ascii="Arial" w:hAnsi="Arial" w:cs="Arial"/>
        </w:rPr>
      </w:pPr>
    </w:p>
    <w:p w:rsidR="00A66413" w:rsidRPr="009629F4" w:rsidRDefault="00864F27" w:rsidP="00090EE5">
      <w:pPr>
        <w:spacing w:after="0" w:line="240" w:lineRule="auto"/>
        <w:jc w:val="both"/>
        <w:rPr>
          <w:rFonts w:ascii="Arial" w:hAnsi="Arial" w:cs="Arial"/>
        </w:rPr>
      </w:pPr>
      <w:r w:rsidRPr="00090EE5">
        <w:rPr>
          <w:rFonts w:ascii="Arial" w:hAnsi="Arial" w:cs="Arial"/>
        </w:rPr>
        <w:t xml:space="preserve">Članarina turističkim zajednicama </w:t>
      </w:r>
      <w:r w:rsidR="00444883" w:rsidRPr="00090EE5">
        <w:rPr>
          <w:rFonts w:ascii="Arial" w:hAnsi="Arial" w:cs="Arial"/>
        </w:rPr>
        <w:t>propisana</w:t>
      </w:r>
      <w:r w:rsidRPr="00090EE5">
        <w:rPr>
          <w:rFonts w:ascii="Arial" w:hAnsi="Arial" w:cs="Arial"/>
        </w:rPr>
        <w:t xml:space="preserve"> je Zakonom o članarinama u turističkim zajednicama (NN 152/08, 88/10, </w:t>
      </w:r>
      <w:r w:rsidR="00444883" w:rsidRPr="00090EE5">
        <w:rPr>
          <w:rFonts w:ascii="Arial" w:hAnsi="Arial" w:cs="Arial"/>
        </w:rPr>
        <w:t xml:space="preserve">110/15) te Pravilnikom o sadržaju i obliku obrasca za prijavu podataka o osnovici za obračun članarine turističkoj zajednici (NN 119/09). Članarina je smanjena Odlukom Vlade RH za 15% u 2015. godini te će se u smanjenom iznosu plaćati od 1. siječnja 2016. godine, no navedena naknada, prvenstveno zbog širokog kruga obveznika te i dalje visokih iznosa predstavlja značajno opterećenje poslodavcima u RH. </w:t>
      </w:r>
      <w:r w:rsidR="00153CD1" w:rsidRPr="009629F4">
        <w:rPr>
          <w:rFonts w:ascii="Arial" w:hAnsi="Arial" w:cs="Arial"/>
        </w:rPr>
        <w:t>Na ime naknade je u 2014.</w:t>
      </w:r>
      <w:r w:rsidR="00525CF3" w:rsidRPr="009629F4">
        <w:rPr>
          <w:rFonts w:ascii="Arial" w:hAnsi="Arial" w:cs="Arial"/>
        </w:rPr>
        <w:t xml:space="preserve"> </w:t>
      </w:r>
      <w:r w:rsidR="00153CD1" w:rsidRPr="009629F4">
        <w:rPr>
          <w:rFonts w:ascii="Arial" w:hAnsi="Arial" w:cs="Arial"/>
        </w:rPr>
        <w:t>godini prikupljeno ukupno 215.270.441,92</w:t>
      </w:r>
      <w:r w:rsidR="00525CF3" w:rsidRPr="009629F4">
        <w:rPr>
          <w:rFonts w:ascii="Arial" w:hAnsi="Arial" w:cs="Arial"/>
        </w:rPr>
        <w:t xml:space="preserve"> kn</w:t>
      </w:r>
      <w:r w:rsidR="00153CD1" w:rsidRPr="009629F4">
        <w:rPr>
          <w:rFonts w:ascii="Arial" w:hAnsi="Arial" w:cs="Arial"/>
        </w:rPr>
        <w:t xml:space="preserve">, od čega su cjelokupan iznos platili poduzetnici. </w:t>
      </w:r>
    </w:p>
    <w:p w:rsidR="00355555" w:rsidRPr="0071395E" w:rsidRDefault="00355555" w:rsidP="00090EE5">
      <w:pPr>
        <w:spacing w:after="0" w:line="240" w:lineRule="auto"/>
        <w:jc w:val="both"/>
        <w:rPr>
          <w:rFonts w:ascii="Arial" w:hAnsi="Arial" w:cs="Arial"/>
          <w:b/>
        </w:rPr>
      </w:pPr>
    </w:p>
    <w:p w:rsidR="00355555" w:rsidRPr="00090EE5" w:rsidRDefault="00525CF3" w:rsidP="00090EE5">
      <w:pPr>
        <w:spacing w:after="0" w:line="240" w:lineRule="auto"/>
        <w:jc w:val="both"/>
        <w:rPr>
          <w:rFonts w:ascii="Arial" w:hAnsi="Arial" w:cs="Arial"/>
        </w:rPr>
      </w:pPr>
      <w:r w:rsidRPr="00090EE5">
        <w:rPr>
          <w:rFonts w:ascii="Arial" w:hAnsi="Arial" w:cs="Arial"/>
        </w:rPr>
        <w:t>Vezano uz navedenu naknadu, pristigle su mnogobrojne kritike poslodavaca, tako npr. članarinu turističkim zajednicama plaćaju knjigovodstveni uredi, proizvođači u području re</w:t>
      </w:r>
      <w:r w:rsidR="008A04C2" w:rsidRPr="00090EE5">
        <w:rPr>
          <w:rFonts w:ascii="Arial" w:hAnsi="Arial" w:cs="Arial"/>
        </w:rPr>
        <w:t>promaterijala za poljoprivredu ili</w:t>
      </w:r>
      <w:r w:rsidR="00C35A0E" w:rsidRPr="00090EE5">
        <w:rPr>
          <w:rFonts w:ascii="Arial" w:hAnsi="Arial" w:cs="Arial"/>
        </w:rPr>
        <w:t xml:space="preserve"> proizvođači</w:t>
      </w:r>
      <w:r w:rsidR="008A04C2" w:rsidRPr="00090EE5">
        <w:rPr>
          <w:rFonts w:ascii="Arial" w:hAnsi="Arial" w:cs="Arial"/>
        </w:rPr>
        <w:t xml:space="preserve"> tekstila i ostali koji </w:t>
      </w:r>
      <w:r w:rsidR="00FC4D8E">
        <w:rPr>
          <w:rFonts w:ascii="Arial" w:hAnsi="Arial" w:cs="Arial"/>
        </w:rPr>
        <w:t xml:space="preserve">su </w:t>
      </w:r>
      <w:r w:rsidR="00840879" w:rsidRPr="00090EE5">
        <w:rPr>
          <w:rFonts w:ascii="Arial" w:hAnsi="Arial" w:cs="Arial"/>
        </w:rPr>
        <w:t xml:space="preserve">povezani s turističkim zajednicama </w:t>
      </w:r>
      <w:r w:rsidR="00A97007" w:rsidRPr="00090EE5">
        <w:rPr>
          <w:rFonts w:ascii="Arial" w:hAnsi="Arial" w:cs="Arial"/>
        </w:rPr>
        <w:t>tako da</w:t>
      </w:r>
      <w:r w:rsidR="00840879" w:rsidRPr="00090EE5">
        <w:rPr>
          <w:rFonts w:ascii="Arial" w:hAnsi="Arial" w:cs="Arial"/>
        </w:rPr>
        <w:t xml:space="preserve"> su obveznici plaćanja naknade, a od rada istih nemaju niti posredne koristi. </w:t>
      </w:r>
    </w:p>
    <w:p w:rsidR="008A04C2" w:rsidRPr="00090EE5" w:rsidRDefault="00923BCE" w:rsidP="00090EE5">
      <w:pPr>
        <w:spacing w:after="0" w:line="240" w:lineRule="auto"/>
        <w:jc w:val="both"/>
        <w:rPr>
          <w:rFonts w:ascii="Arial" w:hAnsi="Arial" w:cs="Arial"/>
        </w:rPr>
      </w:pPr>
      <w:r w:rsidRPr="00090EE5">
        <w:rPr>
          <w:rFonts w:ascii="Arial" w:hAnsi="Arial" w:cs="Arial"/>
        </w:rPr>
        <w:t xml:space="preserve">Nadalje, sam način plaćanja članarine otežava poslovanje </w:t>
      </w:r>
      <w:r w:rsidR="00A97007" w:rsidRPr="00090EE5">
        <w:rPr>
          <w:rFonts w:ascii="Arial" w:hAnsi="Arial" w:cs="Arial"/>
        </w:rPr>
        <w:t>zato</w:t>
      </w:r>
      <w:r w:rsidRPr="00090EE5">
        <w:rPr>
          <w:rFonts w:ascii="Arial" w:hAnsi="Arial" w:cs="Arial"/>
        </w:rPr>
        <w:t xml:space="preserve"> što se članarina plaća po mjestu</w:t>
      </w:r>
      <w:r w:rsidR="009E4442">
        <w:rPr>
          <w:rFonts w:ascii="Arial" w:hAnsi="Arial" w:cs="Arial"/>
        </w:rPr>
        <w:t>,</w:t>
      </w:r>
      <w:r w:rsidR="00351C91" w:rsidRPr="00090EE5">
        <w:rPr>
          <w:rFonts w:ascii="Arial" w:hAnsi="Arial" w:cs="Arial"/>
        </w:rPr>
        <w:t xml:space="preserve"> npr.</w:t>
      </w:r>
      <w:r w:rsidRPr="00090EE5">
        <w:rPr>
          <w:rFonts w:ascii="Arial" w:hAnsi="Arial" w:cs="Arial"/>
        </w:rPr>
        <w:t xml:space="preserve"> prodajnog ureda, a u korist lokalne turističke zajednice, što u praksi može znač</w:t>
      </w:r>
      <w:r w:rsidR="00DA6ECA" w:rsidRPr="00090EE5">
        <w:rPr>
          <w:rFonts w:ascii="Arial" w:hAnsi="Arial" w:cs="Arial"/>
        </w:rPr>
        <w:t>iti i izradu i provođenje naloga</w:t>
      </w:r>
      <w:r w:rsidRPr="00090EE5">
        <w:rPr>
          <w:rFonts w:ascii="Arial" w:hAnsi="Arial" w:cs="Arial"/>
        </w:rPr>
        <w:t xml:space="preserve"> za plaćanje i u iznosu od nekoliko lipa. Tako bi bilo potrebno</w:t>
      </w:r>
      <w:r w:rsidR="00DA6ECA" w:rsidRPr="00090EE5">
        <w:rPr>
          <w:rFonts w:ascii="Arial" w:hAnsi="Arial" w:cs="Arial"/>
        </w:rPr>
        <w:t xml:space="preserve"> </w:t>
      </w:r>
      <w:r w:rsidR="00A97007" w:rsidRPr="00090EE5">
        <w:rPr>
          <w:rFonts w:ascii="Arial" w:hAnsi="Arial" w:cs="Arial"/>
        </w:rPr>
        <w:t>pojednostaviti način plaćanja. Navedeno bi se</w:t>
      </w:r>
      <w:r w:rsidRPr="00090EE5">
        <w:rPr>
          <w:rFonts w:ascii="Arial" w:hAnsi="Arial" w:cs="Arial"/>
        </w:rPr>
        <w:t xml:space="preserve"> moglo učiniti </w:t>
      </w:r>
      <w:r w:rsidR="00A97007" w:rsidRPr="00090EE5">
        <w:rPr>
          <w:rFonts w:ascii="Arial" w:hAnsi="Arial" w:cs="Arial"/>
        </w:rPr>
        <w:t>tako da</w:t>
      </w:r>
      <w:r w:rsidR="008A04C2" w:rsidRPr="00090EE5">
        <w:rPr>
          <w:rFonts w:ascii="Arial" w:hAnsi="Arial" w:cs="Arial"/>
        </w:rPr>
        <w:t xml:space="preserve"> se sredstva uplaćuju u krovnu organizaciju koja bi trebala pomagati u </w:t>
      </w:r>
      <w:r w:rsidR="00F00F38" w:rsidRPr="00090EE5">
        <w:rPr>
          <w:rFonts w:ascii="Arial" w:hAnsi="Arial" w:cs="Arial"/>
        </w:rPr>
        <w:t>turističkom</w:t>
      </w:r>
      <w:r w:rsidR="008A04C2" w:rsidRPr="00090EE5">
        <w:rPr>
          <w:rFonts w:ascii="Arial" w:hAnsi="Arial" w:cs="Arial"/>
        </w:rPr>
        <w:t xml:space="preserve"> razvoju svih područja bez obzira ima li u tom području poslovnih subjekata koji su u obvezi obračunavati i plaćati ovu članarinu. </w:t>
      </w:r>
    </w:p>
    <w:p w:rsidR="00355555" w:rsidRPr="00090EE5" w:rsidRDefault="00355555" w:rsidP="00090EE5">
      <w:pPr>
        <w:spacing w:after="0" w:line="240" w:lineRule="auto"/>
        <w:jc w:val="both"/>
        <w:rPr>
          <w:rFonts w:ascii="Arial" w:hAnsi="Arial" w:cs="Arial"/>
        </w:rPr>
      </w:pPr>
    </w:p>
    <w:p w:rsidR="00473A2B" w:rsidRPr="00090EE5" w:rsidRDefault="00473A2B" w:rsidP="00090EE5">
      <w:pPr>
        <w:spacing w:after="0" w:line="240" w:lineRule="auto"/>
        <w:jc w:val="both"/>
        <w:rPr>
          <w:rFonts w:ascii="Arial" w:hAnsi="Arial" w:cs="Arial"/>
          <w:i/>
        </w:rPr>
      </w:pPr>
      <w:r w:rsidRPr="00090EE5">
        <w:rPr>
          <w:rFonts w:ascii="Arial" w:hAnsi="Arial" w:cs="Arial"/>
          <w:i/>
        </w:rPr>
        <w:t xml:space="preserve">Preporuka </w:t>
      </w:r>
      <w:r w:rsidR="009629F4">
        <w:rPr>
          <w:rFonts w:ascii="Arial" w:hAnsi="Arial" w:cs="Arial"/>
          <w:i/>
        </w:rPr>
        <w:t xml:space="preserve">HUP-a zakonodavcu </w:t>
      </w:r>
      <w:r w:rsidRPr="00090EE5">
        <w:rPr>
          <w:rFonts w:ascii="Arial" w:hAnsi="Arial" w:cs="Arial"/>
          <w:i/>
        </w:rPr>
        <w:t xml:space="preserve">bi bila u smjeru osiguranja učinkovitog djelovanja cjelokupnog sustava turističkih zajednica te efikasno </w:t>
      </w:r>
      <w:r w:rsidR="00EF1D12">
        <w:rPr>
          <w:rFonts w:ascii="Arial" w:hAnsi="Arial" w:cs="Arial"/>
          <w:i/>
        </w:rPr>
        <w:t xml:space="preserve">i svrhovito trošenje sredstava </w:t>
      </w:r>
      <w:r w:rsidRPr="00090EE5">
        <w:rPr>
          <w:rFonts w:ascii="Arial" w:hAnsi="Arial" w:cs="Arial"/>
          <w:i/>
        </w:rPr>
        <w:t xml:space="preserve">te uz </w:t>
      </w:r>
      <w:r w:rsidR="005B0186" w:rsidRPr="00090EE5">
        <w:rPr>
          <w:rFonts w:ascii="Arial" w:hAnsi="Arial" w:cs="Arial"/>
          <w:i/>
        </w:rPr>
        <w:t>usmjerenje</w:t>
      </w:r>
      <w:r w:rsidRPr="00090EE5">
        <w:rPr>
          <w:rFonts w:ascii="Arial" w:hAnsi="Arial" w:cs="Arial"/>
          <w:i/>
        </w:rPr>
        <w:t xml:space="preserve"> plaćanja prema centraliziranom tijelu.</w:t>
      </w:r>
    </w:p>
    <w:p w:rsidR="006619AC" w:rsidRDefault="006619AC" w:rsidP="00090EE5">
      <w:pPr>
        <w:spacing w:after="0" w:line="240" w:lineRule="auto"/>
        <w:jc w:val="both"/>
        <w:rPr>
          <w:rFonts w:ascii="Arial" w:hAnsi="Arial" w:cs="Arial"/>
        </w:rPr>
      </w:pPr>
    </w:p>
    <w:p w:rsidR="00533ABF" w:rsidRPr="00090EE5" w:rsidRDefault="00533ABF" w:rsidP="00090EE5">
      <w:pPr>
        <w:spacing w:after="0" w:line="240" w:lineRule="auto"/>
        <w:jc w:val="both"/>
        <w:rPr>
          <w:rFonts w:ascii="Arial" w:hAnsi="Arial" w:cs="Arial"/>
        </w:rPr>
      </w:pPr>
    </w:p>
    <w:p w:rsidR="006619AC" w:rsidRPr="00090EE5" w:rsidRDefault="006619AC" w:rsidP="00090EE5">
      <w:pPr>
        <w:spacing w:after="0" w:line="240" w:lineRule="auto"/>
        <w:jc w:val="both"/>
        <w:rPr>
          <w:rFonts w:ascii="Arial" w:hAnsi="Arial" w:cs="Arial"/>
          <w:b/>
        </w:rPr>
      </w:pPr>
      <w:r w:rsidRPr="00090EE5">
        <w:rPr>
          <w:rFonts w:ascii="Arial" w:hAnsi="Arial" w:cs="Arial"/>
          <w:b/>
        </w:rPr>
        <w:t>3. Članarina HGK</w:t>
      </w:r>
    </w:p>
    <w:p w:rsidR="00355555" w:rsidRPr="00090EE5" w:rsidRDefault="00355555" w:rsidP="00090EE5">
      <w:pPr>
        <w:spacing w:after="0" w:line="240" w:lineRule="auto"/>
        <w:jc w:val="both"/>
        <w:rPr>
          <w:rFonts w:ascii="Arial" w:hAnsi="Arial" w:cs="Arial"/>
        </w:rPr>
      </w:pPr>
    </w:p>
    <w:p w:rsidR="00117352" w:rsidRPr="00090EE5" w:rsidRDefault="00714F97" w:rsidP="00090EE5">
      <w:pPr>
        <w:spacing w:after="0" w:line="240" w:lineRule="auto"/>
        <w:jc w:val="both"/>
        <w:rPr>
          <w:rFonts w:ascii="Arial" w:hAnsi="Arial" w:cs="Arial"/>
        </w:rPr>
      </w:pPr>
      <w:r w:rsidRPr="00090EE5">
        <w:rPr>
          <w:rFonts w:ascii="Arial" w:hAnsi="Arial" w:cs="Arial"/>
        </w:rPr>
        <w:t xml:space="preserve">Bez obzira na </w:t>
      </w:r>
      <w:r w:rsidR="00E26126" w:rsidRPr="00090EE5">
        <w:rPr>
          <w:rFonts w:ascii="Arial" w:hAnsi="Arial" w:cs="Arial"/>
        </w:rPr>
        <w:t>Odluku Vlade o smanjenje</w:t>
      </w:r>
      <w:r w:rsidR="00873E4F" w:rsidRPr="00090EE5">
        <w:rPr>
          <w:rFonts w:ascii="Arial" w:hAnsi="Arial" w:cs="Arial"/>
        </w:rPr>
        <w:t xml:space="preserve"> predmetnog</w:t>
      </w:r>
      <w:r w:rsidR="00E26126" w:rsidRPr="00090EE5">
        <w:rPr>
          <w:rFonts w:ascii="Arial" w:hAnsi="Arial" w:cs="Arial"/>
        </w:rPr>
        <w:t xml:space="preserve"> nameta</w:t>
      </w:r>
      <w:r w:rsidRPr="00090EE5">
        <w:rPr>
          <w:rFonts w:ascii="Arial" w:hAnsi="Arial" w:cs="Arial"/>
        </w:rPr>
        <w:t>,</w:t>
      </w:r>
      <w:r w:rsidR="00E26126" w:rsidRPr="00090EE5">
        <w:rPr>
          <w:rFonts w:ascii="Arial" w:hAnsi="Arial" w:cs="Arial"/>
        </w:rPr>
        <w:t xml:space="preserve"> istim je zbog postotnog propisivanja smanjenja došlo do ukidanja nameta za </w:t>
      </w:r>
      <w:proofErr w:type="spellStart"/>
      <w:r w:rsidR="00E26126" w:rsidRPr="00090EE5">
        <w:rPr>
          <w:rFonts w:ascii="Arial" w:hAnsi="Arial" w:cs="Arial"/>
        </w:rPr>
        <w:t>j.d.o.o</w:t>
      </w:r>
      <w:proofErr w:type="spellEnd"/>
      <w:r w:rsidR="00E26126" w:rsidRPr="00090EE5">
        <w:rPr>
          <w:rFonts w:ascii="Arial" w:hAnsi="Arial" w:cs="Arial"/>
        </w:rPr>
        <w:t>. te</w:t>
      </w:r>
      <w:r w:rsidRPr="00090EE5">
        <w:rPr>
          <w:rFonts w:ascii="Arial" w:hAnsi="Arial" w:cs="Arial"/>
        </w:rPr>
        <w:t xml:space="preserve"> </w:t>
      </w:r>
      <w:r w:rsidR="00E26126" w:rsidRPr="00090EE5">
        <w:rPr>
          <w:rFonts w:ascii="Arial" w:hAnsi="Arial" w:cs="Arial"/>
        </w:rPr>
        <w:t xml:space="preserve">mogućnosti ukidanja </w:t>
      </w:r>
      <w:r w:rsidRPr="00090EE5">
        <w:rPr>
          <w:rFonts w:ascii="Arial" w:hAnsi="Arial" w:cs="Arial"/>
        </w:rPr>
        <w:t>za tvrtke u stečaju,</w:t>
      </w:r>
      <w:r w:rsidR="00E26126" w:rsidRPr="00090EE5">
        <w:rPr>
          <w:rFonts w:ascii="Arial" w:hAnsi="Arial" w:cs="Arial"/>
        </w:rPr>
        <w:t xml:space="preserve"> odnosno u likvidaciji </w:t>
      </w:r>
      <w:r w:rsidR="00873E4F" w:rsidRPr="00090EE5">
        <w:rPr>
          <w:rFonts w:ascii="Arial" w:hAnsi="Arial" w:cs="Arial"/>
        </w:rPr>
        <w:t>(</w:t>
      </w:r>
      <w:r w:rsidR="00E26126" w:rsidRPr="00090EE5">
        <w:rPr>
          <w:rFonts w:ascii="Arial" w:hAnsi="Arial" w:cs="Arial"/>
        </w:rPr>
        <w:t>ako se dostave HGK određeni dokumenti koji isto potvrđuju</w:t>
      </w:r>
      <w:r w:rsidR="00117352" w:rsidRPr="00090EE5">
        <w:rPr>
          <w:rFonts w:ascii="Arial" w:hAnsi="Arial" w:cs="Arial"/>
        </w:rPr>
        <w:t>)</w:t>
      </w:r>
      <w:r w:rsidR="00184D7D">
        <w:rPr>
          <w:rFonts w:ascii="Arial" w:hAnsi="Arial" w:cs="Arial"/>
        </w:rPr>
        <w:t>,</w:t>
      </w:r>
      <w:r w:rsidR="00117352" w:rsidRPr="00090EE5">
        <w:rPr>
          <w:rFonts w:ascii="Arial" w:hAnsi="Arial" w:cs="Arial"/>
        </w:rPr>
        <w:t xml:space="preserve"> čime su iz HGK </w:t>
      </w:r>
      <w:r w:rsidR="009E4442">
        <w:rPr>
          <w:rFonts w:ascii="Arial" w:hAnsi="Arial" w:cs="Arial"/>
        </w:rPr>
        <w:t>ispunili</w:t>
      </w:r>
      <w:r w:rsidR="00117352" w:rsidRPr="00090EE5">
        <w:rPr>
          <w:rFonts w:ascii="Arial" w:hAnsi="Arial" w:cs="Arial"/>
        </w:rPr>
        <w:t xml:space="preserve"> postotno smanjenje. Međutim,</w:t>
      </w:r>
      <w:r w:rsidR="00A2077E" w:rsidRPr="00090EE5">
        <w:rPr>
          <w:rFonts w:ascii="Arial" w:hAnsi="Arial" w:cs="Arial"/>
        </w:rPr>
        <w:t xml:space="preserve"> </w:t>
      </w:r>
      <w:r w:rsidR="00117352" w:rsidRPr="00090EE5">
        <w:rPr>
          <w:rFonts w:ascii="Arial" w:hAnsi="Arial" w:cs="Arial"/>
        </w:rPr>
        <w:t>d</w:t>
      </w:r>
      <w:r w:rsidR="00A2077E" w:rsidRPr="00090EE5">
        <w:rPr>
          <w:rFonts w:ascii="Arial" w:hAnsi="Arial" w:cs="Arial"/>
        </w:rPr>
        <w:t>o stvarnog smanjenja mjesečnih članarina</w:t>
      </w:r>
      <w:r w:rsidR="00117352" w:rsidRPr="00090EE5">
        <w:rPr>
          <w:rFonts w:ascii="Arial" w:hAnsi="Arial" w:cs="Arial"/>
        </w:rPr>
        <w:t xml:space="preserve"> za </w:t>
      </w:r>
      <w:r w:rsidR="00184D7D">
        <w:rPr>
          <w:rFonts w:ascii="Arial" w:hAnsi="Arial" w:cs="Arial"/>
        </w:rPr>
        <w:t xml:space="preserve">sve ostale </w:t>
      </w:r>
      <w:r w:rsidR="00117352" w:rsidRPr="00090EE5">
        <w:rPr>
          <w:rFonts w:ascii="Arial" w:hAnsi="Arial" w:cs="Arial"/>
        </w:rPr>
        <w:t>članice</w:t>
      </w:r>
      <w:r w:rsidR="00FA655C" w:rsidRPr="00090EE5">
        <w:rPr>
          <w:rFonts w:ascii="Arial" w:hAnsi="Arial" w:cs="Arial"/>
        </w:rPr>
        <w:t xml:space="preserve"> </w:t>
      </w:r>
      <w:r w:rsidR="00117352" w:rsidRPr="00090EE5">
        <w:rPr>
          <w:rFonts w:ascii="Arial" w:hAnsi="Arial" w:cs="Arial"/>
        </w:rPr>
        <w:t>HKG</w:t>
      </w:r>
      <w:r w:rsidR="00A2077E" w:rsidRPr="00090EE5">
        <w:rPr>
          <w:rFonts w:ascii="Arial" w:hAnsi="Arial" w:cs="Arial"/>
        </w:rPr>
        <w:t xml:space="preserve"> nije došlo.</w:t>
      </w:r>
      <w:r w:rsidR="005C2B07" w:rsidRPr="00090EE5">
        <w:rPr>
          <w:rStyle w:val="FootnoteReference"/>
          <w:rFonts w:ascii="Arial" w:hAnsi="Arial" w:cs="Arial"/>
        </w:rPr>
        <w:footnoteReference w:id="1"/>
      </w:r>
      <w:r w:rsidR="00A2077E" w:rsidRPr="00090EE5">
        <w:rPr>
          <w:rFonts w:ascii="Arial" w:hAnsi="Arial" w:cs="Arial"/>
        </w:rPr>
        <w:t xml:space="preserve"> </w:t>
      </w:r>
      <w:r w:rsidRPr="00090EE5">
        <w:rPr>
          <w:rFonts w:ascii="Arial" w:hAnsi="Arial" w:cs="Arial"/>
        </w:rPr>
        <w:t xml:space="preserve"> </w:t>
      </w:r>
    </w:p>
    <w:p w:rsidR="00355555" w:rsidRPr="00090EE5" w:rsidRDefault="00355555" w:rsidP="00090EE5">
      <w:pPr>
        <w:spacing w:after="0" w:line="240" w:lineRule="auto"/>
        <w:jc w:val="both"/>
        <w:rPr>
          <w:rFonts w:ascii="Arial" w:hAnsi="Arial" w:cs="Arial"/>
        </w:rPr>
      </w:pPr>
    </w:p>
    <w:p w:rsidR="00C45BDA" w:rsidRPr="00090EE5" w:rsidRDefault="0010262E" w:rsidP="00090EE5">
      <w:pPr>
        <w:spacing w:after="0" w:line="240" w:lineRule="auto"/>
        <w:jc w:val="both"/>
        <w:rPr>
          <w:rFonts w:ascii="Arial" w:hAnsi="Arial" w:cs="Arial"/>
        </w:rPr>
      </w:pPr>
      <w:r w:rsidRPr="00090EE5">
        <w:rPr>
          <w:rFonts w:ascii="Arial" w:hAnsi="Arial" w:cs="Arial"/>
        </w:rPr>
        <w:t xml:space="preserve">Mnogo članica istaknulo je obvezatnost članarine HGK kao nameta koji opterećuje njihovo poslovanje. Članice smatraju kako bi poduzetnik trebao sam odlučiti ima li beneficija od članstva pri Komori ili pak smatra da dio novca kojim plaća članarinu može ulagati u druge aktivnosti za koje smatra da su mu od prioritetnog značenja. </w:t>
      </w:r>
      <w:r w:rsidR="00E747B3" w:rsidRPr="00090EE5">
        <w:rPr>
          <w:rFonts w:ascii="Arial" w:hAnsi="Arial" w:cs="Arial"/>
        </w:rPr>
        <w:t>Članarina pri HGK propisana je Zakonom o Hrvatskoj gospodarskoj komori (NN 66/91, 73/91), odnosno Odlukom o financiranju Hrvatske gospodarske komore od 19.11.2015.</w:t>
      </w:r>
      <w:r w:rsidR="00AC7F96" w:rsidRPr="00090EE5">
        <w:rPr>
          <w:rFonts w:ascii="Arial" w:hAnsi="Arial" w:cs="Arial"/>
        </w:rPr>
        <w:t xml:space="preserve"> </w:t>
      </w:r>
      <w:r w:rsidR="00714F97" w:rsidRPr="00090EE5">
        <w:rPr>
          <w:rFonts w:ascii="Arial" w:hAnsi="Arial" w:cs="Arial"/>
        </w:rPr>
        <w:t xml:space="preserve">g. </w:t>
      </w:r>
      <w:r w:rsidR="00E96425" w:rsidRPr="00090EE5">
        <w:rPr>
          <w:rFonts w:ascii="Arial" w:hAnsi="Arial" w:cs="Arial"/>
        </w:rPr>
        <w:t>Prema podacima iz Registra u 2014.g. poduzetnici su na ime predmetne naknade uplatili 144.892.342,00 kn.</w:t>
      </w:r>
    </w:p>
    <w:p w:rsidR="00355555" w:rsidRDefault="00355555" w:rsidP="00090EE5">
      <w:pPr>
        <w:spacing w:after="0" w:line="240" w:lineRule="auto"/>
        <w:jc w:val="both"/>
        <w:rPr>
          <w:rFonts w:ascii="Arial" w:hAnsi="Arial" w:cs="Arial"/>
        </w:rPr>
      </w:pPr>
    </w:p>
    <w:p w:rsidR="003C638A" w:rsidRPr="00DD53F4" w:rsidRDefault="0063185E" w:rsidP="00DD53F4">
      <w:pPr>
        <w:spacing w:after="0" w:line="240" w:lineRule="auto"/>
        <w:jc w:val="both"/>
        <w:rPr>
          <w:rFonts w:ascii="Arial" w:hAnsi="Arial" w:cs="Arial"/>
        </w:rPr>
      </w:pPr>
      <w:r w:rsidRPr="00DD53F4">
        <w:rPr>
          <w:rFonts w:ascii="Arial" w:hAnsi="Arial" w:cs="Arial"/>
        </w:rPr>
        <w:t>Od 2016. godine članarinu su obvezni plaćati svi obveznici koji obavljaju gospodarsku djelatnost, bez obzira na ustroj (d.d.; d.o.o., ustanove) – u skladu s tim, u obračun sada ulaze ljekarne, odvjetnička društva, revizorska društva, veterinarske klinike, autoškole, učilišta i sl. bez obzira što navedeni plaćaju članarinu sektorskim komorama.</w:t>
      </w:r>
    </w:p>
    <w:p w:rsidR="00DD53F4" w:rsidRPr="00090EE5" w:rsidRDefault="00DD53F4" w:rsidP="00090EE5">
      <w:pPr>
        <w:spacing w:after="0" w:line="240" w:lineRule="auto"/>
        <w:jc w:val="both"/>
        <w:rPr>
          <w:rFonts w:ascii="Arial" w:hAnsi="Arial" w:cs="Arial"/>
        </w:rPr>
      </w:pPr>
    </w:p>
    <w:p w:rsidR="00B04E84" w:rsidRPr="00090EE5" w:rsidRDefault="005B3A10" w:rsidP="00090EE5">
      <w:pPr>
        <w:spacing w:after="0" w:line="240" w:lineRule="auto"/>
        <w:jc w:val="both"/>
        <w:rPr>
          <w:rFonts w:ascii="Arial" w:hAnsi="Arial" w:cs="Arial"/>
          <w:i/>
        </w:rPr>
      </w:pPr>
      <w:r w:rsidRPr="00090EE5">
        <w:rPr>
          <w:rFonts w:ascii="Arial" w:hAnsi="Arial" w:cs="Arial"/>
          <w:i/>
        </w:rPr>
        <w:t>Prijedlog bi bio</w:t>
      </w:r>
      <w:r w:rsidR="00355555" w:rsidRPr="00090EE5">
        <w:rPr>
          <w:rFonts w:ascii="Arial" w:hAnsi="Arial" w:cs="Arial"/>
          <w:i/>
        </w:rPr>
        <w:t xml:space="preserve"> prema</w:t>
      </w:r>
      <w:r w:rsidR="00133BEB">
        <w:rPr>
          <w:rFonts w:ascii="Arial" w:hAnsi="Arial" w:cs="Arial"/>
          <w:i/>
        </w:rPr>
        <w:t xml:space="preserve"> postepenom</w:t>
      </w:r>
      <w:r w:rsidR="00355555" w:rsidRPr="00090EE5">
        <w:rPr>
          <w:rFonts w:ascii="Arial" w:hAnsi="Arial" w:cs="Arial"/>
          <w:i/>
        </w:rPr>
        <w:t xml:space="preserve"> ukidanju obvezatnosti članarine HGK</w:t>
      </w:r>
      <w:r w:rsidR="00775737">
        <w:rPr>
          <w:rFonts w:ascii="Arial" w:hAnsi="Arial" w:cs="Arial"/>
          <w:i/>
        </w:rPr>
        <w:t>,</w:t>
      </w:r>
      <w:r w:rsidR="00355555" w:rsidRPr="00090EE5">
        <w:rPr>
          <w:rFonts w:ascii="Arial" w:hAnsi="Arial" w:cs="Arial"/>
          <w:i/>
        </w:rPr>
        <w:t xml:space="preserve"> </w:t>
      </w:r>
      <w:r w:rsidR="00775737">
        <w:rPr>
          <w:rFonts w:ascii="Arial" w:hAnsi="Arial" w:cs="Arial"/>
          <w:i/>
        </w:rPr>
        <w:t xml:space="preserve">odnosno </w:t>
      </w:r>
      <w:r w:rsidR="00355555" w:rsidRPr="00090EE5">
        <w:rPr>
          <w:rFonts w:ascii="Arial" w:hAnsi="Arial" w:cs="Arial"/>
          <w:i/>
        </w:rPr>
        <w:t>stvarno</w:t>
      </w:r>
      <w:r w:rsidR="00133BEB">
        <w:rPr>
          <w:rFonts w:ascii="Arial" w:hAnsi="Arial" w:cs="Arial"/>
          <w:i/>
        </w:rPr>
        <w:t>m smanjenju</w:t>
      </w:r>
      <w:r w:rsidR="00355555" w:rsidRPr="00090EE5">
        <w:rPr>
          <w:rFonts w:ascii="Arial" w:hAnsi="Arial" w:cs="Arial"/>
          <w:i/>
        </w:rPr>
        <w:t xml:space="preserve"> mjesečnih članarina koj</w:t>
      </w:r>
      <w:r w:rsidRPr="00090EE5">
        <w:rPr>
          <w:rFonts w:ascii="Arial" w:hAnsi="Arial" w:cs="Arial"/>
          <w:i/>
        </w:rPr>
        <w:t>e bi</w:t>
      </w:r>
      <w:r w:rsidR="00775737">
        <w:rPr>
          <w:rFonts w:ascii="Arial" w:hAnsi="Arial" w:cs="Arial"/>
          <w:i/>
        </w:rPr>
        <w:t xml:space="preserve"> se odnosilo na sve članice HGK.</w:t>
      </w:r>
    </w:p>
    <w:p w:rsidR="00AB62CD" w:rsidRDefault="00AB62CD" w:rsidP="00090EE5">
      <w:pPr>
        <w:spacing w:after="0" w:line="240" w:lineRule="auto"/>
        <w:jc w:val="both"/>
        <w:rPr>
          <w:rFonts w:ascii="Arial" w:hAnsi="Arial" w:cs="Arial"/>
        </w:rPr>
      </w:pPr>
    </w:p>
    <w:p w:rsidR="00184D7D" w:rsidRDefault="00184D7D" w:rsidP="00090EE5">
      <w:pPr>
        <w:spacing w:after="0" w:line="240" w:lineRule="auto"/>
        <w:jc w:val="both"/>
        <w:rPr>
          <w:rFonts w:ascii="Arial" w:hAnsi="Arial" w:cs="Arial"/>
        </w:rPr>
      </w:pPr>
    </w:p>
    <w:p w:rsidR="000D11B7" w:rsidRDefault="000D11B7" w:rsidP="00090EE5">
      <w:pPr>
        <w:spacing w:after="0" w:line="240" w:lineRule="auto"/>
        <w:jc w:val="both"/>
        <w:rPr>
          <w:rFonts w:ascii="Arial" w:hAnsi="Arial" w:cs="Arial"/>
        </w:rPr>
      </w:pPr>
    </w:p>
    <w:p w:rsidR="00B04E84" w:rsidRPr="00090EE5" w:rsidRDefault="00B04E84" w:rsidP="00090EE5">
      <w:pPr>
        <w:spacing w:after="0" w:line="240" w:lineRule="auto"/>
        <w:jc w:val="both"/>
        <w:rPr>
          <w:rFonts w:ascii="Arial" w:hAnsi="Arial" w:cs="Arial"/>
          <w:b/>
        </w:rPr>
      </w:pPr>
      <w:r w:rsidRPr="00090EE5">
        <w:rPr>
          <w:rFonts w:ascii="Arial" w:hAnsi="Arial" w:cs="Arial"/>
          <w:b/>
        </w:rPr>
        <w:t>4. Spomenička renta</w:t>
      </w:r>
    </w:p>
    <w:p w:rsidR="00355555" w:rsidRPr="00090EE5" w:rsidRDefault="00355555" w:rsidP="00090EE5">
      <w:pPr>
        <w:spacing w:after="0" w:line="240" w:lineRule="auto"/>
        <w:jc w:val="both"/>
        <w:rPr>
          <w:rFonts w:ascii="Arial" w:hAnsi="Arial" w:cs="Arial"/>
        </w:rPr>
      </w:pPr>
    </w:p>
    <w:p w:rsidR="00C45BDA" w:rsidRPr="00090EE5" w:rsidRDefault="00582C67" w:rsidP="00090EE5">
      <w:pPr>
        <w:spacing w:after="0" w:line="240" w:lineRule="auto"/>
        <w:jc w:val="both"/>
        <w:rPr>
          <w:rFonts w:ascii="Arial" w:hAnsi="Arial" w:cs="Arial"/>
        </w:rPr>
      </w:pPr>
      <w:r w:rsidRPr="00090EE5">
        <w:rPr>
          <w:rFonts w:ascii="Arial" w:hAnsi="Arial" w:cs="Arial"/>
        </w:rPr>
        <w:t>Predmetni namet određen je Zakonom o zaštiti i očuvanju kulturnih dobara (NN 69/99, 151/03, 157/03, 100/04,  87/09, 88/10, 61/11, 25/12, 136/12, 157/13, 152/14 , 98/15</w:t>
      </w:r>
      <w:r w:rsidR="000624A1" w:rsidRPr="00090EE5">
        <w:rPr>
          <w:rFonts w:ascii="Arial" w:hAnsi="Arial" w:cs="Arial"/>
        </w:rPr>
        <w:t>)</w:t>
      </w:r>
      <w:r w:rsidR="000B15B4" w:rsidRPr="00090EE5">
        <w:rPr>
          <w:rFonts w:ascii="Arial" w:hAnsi="Arial" w:cs="Arial"/>
        </w:rPr>
        <w:t>. Unatoč smanjenju predmetne naknada</w:t>
      </w:r>
      <w:r w:rsidR="007416BF" w:rsidRPr="00090EE5">
        <w:rPr>
          <w:rFonts w:ascii="Arial" w:hAnsi="Arial" w:cs="Arial"/>
        </w:rPr>
        <w:t xml:space="preserve"> (Uredbom o izmjenama i dopunama Zakona o zaštiti i očuvanju kulturnih dobara 98/15</w:t>
      </w:r>
      <w:r w:rsidR="0042263A" w:rsidRPr="00090EE5">
        <w:rPr>
          <w:rFonts w:ascii="Arial" w:hAnsi="Arial" w:cs="Arial"/>
        </w:rPr>
        <w:t>, kojim je ista smanjena najmanje 10%</w:t>
      </w:r>
      <w:r w:rsidR="007416BF" w:rsidRPr="00090EE5">
        <w:rPr>
          <w:rFonts w:ascii="Arial" w:hAnsi="Arial" w:cs="Arial"/>
        </w:rPr>
        <w:t>)</w:t>
      </w:r>
      <w:r w:rsidR="000B15B4" w:rsidRPr="00090EE5">
        <w:rPr>
          <w:rFonts w:ascii="Arial" w:hAnsi="Arial" w:cs="Arial"/>
        </w:rPr>
        <w:t xml:space="preserve">, članice </w:t>
      </w:r>
      <w:r w:rsidR="007416BF" w:rsidRPr="00090EE5">
        <w:rPr>
          <w:rFonts w:ascii="Arial" w:hAnsi="Arial" w:cs="Arial"/>
        </w:rPr>
        <w:t>ističu navedenu naknadu kao onu koja otežava njihovo poslovanje i koju je potrebno dodatno smanjiti.</w:t>
      </w:r>
      <w:r w:rsidR="00E96425" w:rsidRPr="00090EE5">
        <w:rPr>
          <w:rFonts w:ascii="Arial" w:hAnsi="Arial" w:cs="Arial"/>
        </w:rPr>
        <w:t xml:space="preserve"> Sukladno </w:t>
      </w:r>
      <w:r w:rsidR="00E96425" w:rsidRPr="009629F4">
        <w:rPr>
          <w:rFonts w:ascii="Arial" w:hAnsi="Arial" w:cs="Arial"/>
        </w:rPr>
        <w:t>podacima, na ime spomeničke rente, a prema podacima iz 2014.g. je plaćeno 104.489.472,00 kn, od čega su cjelokupni iznos platili poduzetnici.</w:t>
      </w:r>
    </w:p>
    <w:p w:rsidR="00355555" w:rsidRPr="00090EE5" w:rsidRDefault="00355555" w:rsidP="00090EE5">
      <w:pPr>
        <w:spacing w:after="0" w:line="240" w:lineRule="auto"/>
        <w:jc w:val="both"/>
        <w:rPr>
          <w:rFonts w:ascii="Arial" w:hAnsi="Arial" w:cs="Arial"/>
        </w:rPr>
      </w:pPr>
    </w:p>
    <w:p w:rsidR="00DC260B" w:rsidRPr="00090EE5" w:rsidRDefault="00DC260B" w:rsidP="00090EE5">
      <w:pPr>
        <w:spacing w:after="0" w:line="240" w:lineRule="auto"/>
        <w:jc w:val="both"/>
        <w:rPr>
          <w:rFonts w:ascii="Arial" w:hAnsi="Arial" w:cs="Arial"/>
        </w:rPr>
      </w:pPr>
      <w:r w:rsidRPr="00090EE5">
        <w:rPr>
          <w:rFonts w:ascii="Arial" w:hAnsi="Arial" w:cs="Arial"/>
        </w:rPr>
        <w:t>Nadalje je potrebno istaknuti kako se</w:t>
      </w:r>
      <w:r w:rsidR="0042263A" w:rsidRPr="00090EE5">
        <w:rPr>
          <w:rFonts w:ascii="Arial" w:hAnsi="Arial" w:cs="Arial"/>
        </w:rPr>
        <w:t xml:space="preserve"> kroz više od 4 izmjena i dopuna, odnosno gotovo više od 4 godine</w:t>
      </w:r>
      <w:r w:rsidRPr="00090EE5">
        <w:rPr>
          <w:rFonts w:ascii="Arial" w:hAnsi="Arial" w:cs="Arial"/>
        </w:rPr>
        <w:t xml:space="preserve"> odgađa primjena </w:t>
      </w:r>
      <w:r w:rsidR="0042263A" w:rsidRPr="00090EE5">
        <w:rPr>
          <w:rFonts w:ascii="Arial" w:hAnsi="Arial" w:cs="Arial"/>
        </w:rPr>
        <w:t>izmijenjenog članka 114.a. Zakona o zaštiti i očuvanju kulturnih dobara (NN 69/99, 151/03, 157/03, 100/04,  87/09, 88/10, 61/11, 25/12) kojim se smanjuje, odnosno pokušava smanjiti broj obveznika predmetnog nameta.</w:t>
      </w:r>
    </w:p>
    <w:p w:rsidR="00733C08" w:rsidRPr="00090EE5" w:rsidRDefault="00733C08" w:rsidP="00090EE5">
      <w:pPr>
        <w:spacing w:after="0" w:line="240" w:lineRule="auto"/>
        <w:jc w:val="both"/>
        <w:rPr>
          <w:rFonts w:ascii="Arial" w:hAnsi="Arial" w:cs="Arial"/>
        </w:rPr>
      </w:pPr>
    </w:p>
    <w:p w:rsidR="00733C08" w:rsidRPr="00090EE5" w:rsidRDefault="009629F4" w:rsidP="00090EE5">
      <w:pPr>
        <w:spacing w:after="0" w:line="240" w:lineRule="auto"/>
        <w:jc w:val="both"/>
        <w:rPr>
          <w:rFonts w:ascii="Arial" w:hAnsi="Arial" w:cs="Arial"/>
          <w:i/>
        </w:rPr>
      </w:pPr>
      <w:r>
        <w:rPr>
          <w:rFonts w:ascii="Arial" w:hAnsi="Arial" w:cs="Arial"/>
          <w:i/>
        </w:rPr>
        <w:t>P</w:t>
      </w:r>
      <w:r w:rsidR="00733C08" w:rsidRPr="00090EE5">
        <w:rPr>
          <w:rFonts w:ascii="Arial" w:hAnsi="Arial" w:cs="Arial"/>
          <w:i/>
        </w:rPr>
        <w:t>reporuka bi bila prema da</w:t>
      </w:r>
      <w:r w:rsidR="00AF1E52" w:rsidRPr="00090EE5">
        <w:rPr>
          <w:rFonts w:ascii="Arial" w:hAnsi="Arial" w:cs="Arial"/>
          <w:i/>
        </w:rPr>
        <w:t>ljnjem smanjenju iznosa naknade te smanjenju</w:t>
      </w:r>
      <w:r w:rsidR="00733C08" w:rsidRPr="00090EE5">
        <w:rPr>
          <w:rFonts w:ascii="Arial" w:hAnsi="Arial" w:cs="Arial"/>
          <w:i/>
        </w:rPr>
        <w:t xml:space="preserve"> kruga obveznika predmetne naknade.</w:t>
      </w:r>
    </w:p>
    <w:p w:rsidR="00355555" w:rsidRDefault="00355555" w:rsidP="00090EE5">
      <w:pPr>
        <w:spacing w:after="0" w:line="240" w:lineRule="auto"/>
        <w:jc w:val="both"/>
        <w:rPr>
          <w:rFonts w:ascii="Arial" w:hAnsi="Arial" w:cs="Arial"/>
        </w:rPr>
      </w:pPr>
    </w:p>
    <w:p w:rsidR="00533ABF" w:rsidRPr="00090EE5" w:rsidRDefault="00533ABF" w:rsidP="00090EE5">
      <w:pPr>
        <w:spacing w:after="0" w:line="240" w:lineRule="auto"/>
        <w:jc w:val="both"/>
        <w:rPr>
          <w:rFonts w:ascii="Arial" w:hAnsi="Arial" w:cs="Arial"/>
        </w:rPr>
      </w:pPr>
    </w:p>
    <w:p w:rsidR="003C73A6" w:rsidRPr="00090EE5" w:rsidRDefault="003C73A6" w:rsidP="00090EE5">
      <w:pPr>
        <w:spacing w:after="0" w:line="240" w:lineRule="auto"/>
        <w:jc w:val="both"/>
        <w:rPr>
          <w:rFonts w:ascii="Arial" w:hAnsi="Arial" w:cs="Arial"/>
          <w:b/>
        </w:rPr>
      </w:pPr>
      <w:r w:rsidRPr="00090EE5">
        <w:rPr>
          <w:rFonts w:ascii="Arial" w:hAnsi="Arial" w:cs="Arial"/>
          <w:b/>
        </w:rPr>
        <w:t>5. Općekorisna funkcija šuma</w:t>
      </w:r>
    </w:p>
    <w:p w:rsidR="00355555" w:rsidRPr="00090EE5" w:rsidRDefault="00355555" w:rsidP="00090EE5">
      <w:pPr>
        <w:spacing w:after="0" w:line="240" w:lineRule="auto"/>
        <w:jc w:val="both"/>
        <w:rPr>
          <w:rFonts w:ascii="Arial" w:hAnsi="Arial" w:cs="Arial"/>
        </w:rPr>
      </w:pPr>
    </w:p>
    <w:p w:rsidR="00BC0910" w:rsidRPr="009629F4" w:rsidRDefault="00560C98" w:rsidP="00090EE5">
      <w:pPr>
        <w:spacing w:after="0" w:line="240" w:lineRule="auto"/>
        <w:jc w:val="both"/>
        <w:rPr>
          <w:rFonts w:ascii="Arial" w:hAnsi="Arial" w:cs="Arial"/>
          <w:b/>
        </w:rPr>
      </w:pPr>
      <w:r w:rsidRPr="00090EE5">
        <w:rPr>
          <w:rFonts w:ascii="Arial" w:hAnsi="Arial" w:cs="Arial"/>
        </w:rPr>
        <w:t>Propisana je Zakonom o šumama (NN 140/05, 82/06, 129/08, 80/10, 124/10, 25/12, 68/12, 148/13, 94/14)</w:t>
      </w:r>
      <w:r w:rsidR="00BA0BB3" w:rsidRPr="00090EE5">
        <w:rPr>
          <w:rFonts w:ascii="Arial" w:hAnsi="Arial" w:cs="Arial"/>
        </w:rPr>
        <w:t xml:space="preserve"> te Pravilnikom o načinu obračuna, obrascima, posebnom računu i rokovima uplate naknade za korištenje opće</w:t>
      </w:r>
      <w:r w:rsidR="00E076D7" w:rsidRPr="00090EE5">
        <w:rPr>
          <w:rFonts w:ascii="Arial" w:hAnsi="Arial" w:cs="Arial"/>
        </w:rPr>
        <w:t>korisnih funkcija šuma (NN 40/05., 82/</w:t>
      </w:r>
      <w:r w:rsidR="00BA0BB3" w:rsidRPr="00090EE5">
        <w:rPr>
          <w:rFonts w:ascii="Arial" w:hAnsi="Arial" w:cs="Arial"/>
        </w:rPr>
        <w:t>06., 129</w:t>
      </w:r>
      <w:r w:rsidR="00E076D7" w:rsidRPr="00090EE5">
        <w:rPr>
          <w:rFonts w:ascii="Arial" w:hAnsi="Arial" w:cs="Arial"/>
        </w:rPr>
        <w:t>/08., 80/10., 124/10., 25/12., 68/12., 148/13. i 94/</w:t>
      </w:r>
      <w:r w:rsidR="00BA0BB3" w:rsidRPr="00090EE5">
        <w:rPr>
          <w:rFonts w:ascii="Arial" w:hAnsi="Arial" w:cs="Arial"/>
        </w:rPr>
        <w:t>14.)</w:t>
      </w:r>
      <w:r w:rsidR="00735D46" w:rsidRPr="00090EE5">
        <w:rPr>
          <w:rFonts w:ascii="Arial" w:hAnsi="Arial" w:cs="Arial"/>
        </w:rPr>
        <w:t xml:space="preserve">. </w:t>
      </w:r>
      <w:r w:rsidR="00F7376B" w:rsidRPr="00090EE5">
        <w:rPr>
          <w:rFonts w:ascii="Arial" w:hAnsi="Arial" w:cs="Arial"/>
        </w:rPr>
        <w:t xml:space="preserve">Naknada se plaća u visini od 0,0265% od ukupnog prihoda ili ukupnih primitaka i uplaćuje se na poseban račun za namjene tromjesečno i po završetku računa. </w:t>
      </w:r>
      <w:r w:rsidR="00DF6ACD" w:rsidRPr="00090EE5">
        <w:rPr>
          <w:rFonts w:ascii="Arial" w:hAnsi="Arial" w:cs="Arial"/>
        </w:rPr>
        <w:t>Šume se smatraju dobrima od interesa za Republiku Hrvatsku te kao takva uživaju posebnu zaštitu (čl. 52. Ustava RH te Zakon o šumama),</w:t>
      </w:r>
      <w:r w:rsidR="0007286E" w:rsidRPr="00090EE5">
        <w:rPr>
          <w:rFonts w:ascii="Arial" w:hAnsi="Arial" w:cs="Arial"/>
        </w:rPr>
        <w:t xml:space="preserve"> što upućuje kako bi država morala</w:t>
      </w:r>
      <w:r w:rsidR="00C80A74" w:rsidRPr="00090EE5">
        <w:rPr>
          <w:rFonts w:ascii="Arial" w:hAnsi="Arial" w:cs="Arial"/>
        </w:rPr>
        <w:t xml:space="preserve"> i</w:t>
      </w:r>
      <w:r w:rsidR="0007286E" w:rsidRPr="00090EE5">
        <w:rPr>
          <w:rFonts w:ascii="Arial" w:hAnsi="Arial" w:cs="Arial"/>
        </w:rPr>
        <w:t xml:space="preserve"> u financijskom smislu skrbiti o šumama.</w:t>
      </w:r>
      <w:r w:rsidR="00A91526" w:rsidRPr="00090EE5">
        <w:rPr>
          <w:rFonts w:ascii="Arial" w:hAnsi="Arial" w:cs="Arial"/>
        </w:rPr>
        <w:t xml:space="preserve"> </w:t>
      </w:r>
      <w:r w:rsidR="00A91526" w:rsidRPr="009629F4">
        <w:rPr>
          <w:rFonts w:ascii="Arial" w:hAnsi="Arial" w:cs="Arial"/>
        </w:rPr>
        <w:t xml:space="preserve">Međutim, predmetnim Zakonom država je financiranje prebacila na gospodarstvo </w:t>
      </w:r>
      <w:r w:rsidR="0075383F" w:rsidRPr="009629F4">
        <w:rPr>
          <w:rFonts w:ascii="Arial" w:hAnsi="Arial" w:cs="Arial"/>
        </w:rPr>
        <w:t>te ga</w:t>
      </w:r>
      <w:r w:rsidR="005341D7" w:rsidRPr="009629F4">
        <w:rPr>
          <w:rFonts w:ascii="Arial" w:hAnsi="Arial" w:cs="Arial"/>
        </w:rPr>
        <w:t xml:space="preserve"> je</w:t>
      </w:r>
      <w:r w:rsidR="0075383F" w:rsidRPr="009629F4">
        <w:rPr>
          <w:rFonts w:ascii="Arial" w:hAnsi="Arial" w:cs="Arial"/>
        </w:rPr>
        <w:t xml:space="preserve"> opteretila u godiš</w:t>
      </w:r>
      <w:r w:rsidR="00E96425" w:rsidRPr="009629F4">
        <w:rPr>
          <w:rFonts w:ascii="Arial" w:hAnsi="Arial" w:cs="Arial"/>
        </w:rPr>
        <w:t>njem iznosu od 172.417.000,00 kn</w:t>
      </w:r>
      <w:r w:rsidR="0075383F" w:rsidRPr="009629F4">
        <w:rPr>
          <w:rFonts w:ascii="Arial" w:hAnsi="Arial" w:cs="Arial"/>
        </w:rPr>
        <w:t xml:space="preserve"> </w:t>
      </w:r>
      <w:r w:rsidR="004154F0" w:rsidRPr="009629F4">
        <w:rPr>
          <w:rFonts w:ascii="Arial" w:hAnsi="Arial" w:cs="Arial"/>
        </w:rPr>
        <w:t>(prema podacima od 2014. godine dostupnima u Registru).</w:t>
      </w:r>
    </w:p>
    <w:p w:rsidR="00355555" w:rsidRPr="00090EE5" w:rsidRDefault="00355555" w:rsidP="00090EE5">
      <w:pPr>
        <w:spacing w:after="0" w:line="240" w:lineRule="auto"/>
        <w:jc w:val="both"/>
        <w:rPr>
          <w:rFonts w:ascii="Arial" w:hAnsi="Arial" w:cs="Arial"/>
        </w:rPr>
      </w:pPr>
    </w:p>
    <w:p w:rsidR="0007286E" w:rsidRPr="00090EE5" w:rsidRDefault="00355555" w:rsidP="00090EE5">
      <w:pPr>
        <w:spacing w:after="0" w:line="240" w:lineRule="auto"/>
        <w:jc w:val="both"/>
        <w:rPr>
          <w:rFonts w:ascii="Arial" w:hAnsi="Arial" w:cs="Arial"/>
          <w:i/>
        </w:rPr>
      </w:pPr>
      <w:r w:rsidRPr="00090EE5">
        <w:rPr>
          <w:rFonts w:ascii="Arial" w:hAnsi="Arial" w:cs="Arial"/>
          <w:i/>
        </w:rPr>
        <w:t xml:space="preserve">Preporuka bi bila da </w:t>
      </w:r>
      <w:r w:rsidR="004A650B" w:rsidRPr="00090EE5">
        <w:rPr>
          <w:rFonts w:ascii="Arial" w:hAnsi="Arial" w:cs="Arial"/>
          <w:i/>
        </w:rPr>
        <w:t xml:space="preserve">se dobra od interesa za Republiku Hrvatsku </w:t>
      </w:r>
      <w:r w:rsidRPr="00090EE5">
        <w:rPr>
          <w:rFonts w:ascii="Arial" w:hAnsi="Arial" w:cs="Arial"/>
          <w:i/>
        </w:rPr>
        <w:t>financiraju isključivo</w:t>
      </w:r>
      <w:r w:rsidR="004A650B" w:rsidRPr="00090EE5">
        <w:rPr>
          <w:rFonts w:ascii="Arial" w:hAnsi="Arial" w:cs="Arial"/>
          <w:i/>
        </w:rPr>
        <w:t xml:space="preserve"> od strane poreza i ostalih prihoda države, jer je jasno kako cjelokupno društvo uživa općekorisne funkcije šuma te da je s tim u vidu potrebna promjena modela financiranja koje će naše gospodarstvo</w:t>
      </w:r>
      <w:r w:rsidR="0066131E" w:rsidRPr="00090EE5">
        <w:rPr>
          <w:rFonts w:ascii="Arial" w:hAnsi="Arial" w:cs="Arial"/>
          <w:i/>
        </w:rPr>
        <w:t xml:space="preserve"> osloboditi neposredno materijalnog i administrativnog troška te</w:t>
      </w:r>
      <w:r w:rsidR="004A650B" w:rsidRPr="00090EE5">
        <w:rPr>
          <w:rFonts w:ascii="Arial" w:hAnsi="Arial" w:cs="Arial"/>
          <w:i/>
        </w:rPr>
        <w:t xml:space="preserve"> </w:t>
      </w:r>
      <w:r w:rsidR="006E761A" w:rsidRPr="00090EE5">
        <w:rPr>
          <w:rFonts w:ascii="Arial" w:hAnsi="Arial" w:cs="Arial"/>
          <w:i/>
        </w:rPr>
        <w:t xml:space="preserve">ga </w:t>
      </w:r>
      <w:r w:rsidR="004A650B" w:rsidRPr="00090EE5">
        <w:rPr>
          <w:rFonts w:ascii="Arial" w:hAnsi="Arial" w:cs="Arial"/>
          <w:i/>
        </w:rPr>
        <w:t xml:space="preserve">podignuti </w:t>
      </w:r>
      <w:r w:rsidR="00BA1103" w:rsidRPr="00090EE5">
        <w:rPr>
          <w:rFonts w:ascii="Arial" w:hAnsi="Arial" w:cs="Arial"/>
          <w:i/>
        </w:rPr>
        <w:t>više u ljestvici konkurentnosti, a Hrvatsku učiniti povoljnijom za ulaganje.</w:t>
      </w:r>
    </w:p>
    <w:p w:rsidR="00355555" w:rsidRDefault="00355555" w:rsidP="00090EE5">
      <w:pPr>
        <w:spacing w:after="0" w:line="240" w:lineRule="auto"/>
        <w:jc w:val="both"/>
        <w:rPr>
          <w:rFonts w:ascii="Arial" w:hAnsi="Arial" w:cs="Arial"/>
        </w:rPr>
      </w:pPr>
    </w:p>
    <w:p w:rsidR="00533ABF" w:rsidRPr="00090EE5" w:rsidRDefault="00533ABF" w:rsidP="00090EE5">
      <w:pPr>
        <w:spacing w:after="0" w:line="240" w:lineRule="auto"/>
        <w:jc w:val="both"/>
        <w:rPr>
          <w:rFonts w:ascii="Arial" w:hAnsi="Arial" w:cs="Arial"/>
        </w:rPr>
      </w:pPr>
    </w:p>
    <w:p w:rsidR="0066131E" w:rsidRPr="00090EE5" w:rsidRDefault="0066131E" w:rsidP="00090EE5">
      <w:pPr>
        <w:spacing w:after="0" w:line="240" w:lineRule="auto"/>
        <w:jc w:val="both"/>
        <w:rPr>
          <w:rFonts w:ascii="Arial" w:hAnsi="Arial" w:cs="Arial"/>
          <w:b/>
        </w:rPr>
      </w:pPr>
      <w:r w:rsidRPr="00090EE5">
        <w:rPr>
          <w:rFonts w:ascii="Arial" w:hAnsi="Arial" w:cs="Arial"/>
          <w:b/>
        </w:rPr>
        <w:t>6. Godišnja naknada za uporabu javnih cesta</w:t>
      </w:r>
    </w:p>
    <w:p w:rsidR="00355555" w:rsidRPr="00090EE5" w:rsidRDefault="00355555" w:rsidP="00090EE5">
      <w:pPr>
        <w:spacing w:after="0" w:line="240" w:lineRule="auto"/>
        <w:jc w:val="both"/>
        <w:rPr>
          <w:rFonts w:ascii="Arial" w:hAnsi="Arial" w:cs="Arial"/>
        </w:rPr>
      </w:pPr>
    </w:p>
    <w:p w:rsidR="00264CAB" w:rsidRPr="00090EE5" w:rsidRDefault="00FD37CD" w:rsidP="00090EE5">
      <w:pPr>
        <w:spacing w:after="0" w:line="240" w:lineRule="auto"/>
        <w:jc w:val="both"/>
        <w:rPr>
          <w:rFonts w:ascii="Arial" w:hAnsi="Arial" w:cs="Arial"/>
        </w:rPr>
      </w:pPr>
      <w:r w:rsidRPr="00090EE5">
        <w:rPr>
          <w:rFonts w:ascii="Arial" w:hAnsi="Arial" w:cs="Arial"/>
        </w:rPr>
        <w:t xml:space="preserve">Naknada je </w:t>
      </w:r>
      <w:r w:rsidR="00066A6D" w:rsidRPr="00090EE5">
        <w:rPr>
          <w:rFonts w:ascii="Arial" w:hAnsi="Arial" w:cs="Arial"/>
        </w:rPr>
        <w:t>propisana</w:t>
      </w:r>
      <w:r w:rsidRPr="00090EE5">
        <w:rPr>
          <w:rFonts w:ascii="Arial" w:hAnsi="Arial" w:cs="Arial"/>
        </w:rPr>
        <w:t xml:space="preserve"> </w:t>
      </w:r>
      <w:r w:rsidR="006C7277" w:rsidRPr="00090EE5">
        <w:rPr>
          <w:rFonts w:ascii="Arial" w:hAnsi="Arial" w:cs="Arial"/>
        </w:rPr>
        <w:t>čl. 86. Zakona</w:t>
      </w:r>
      <w:r w:rsidRPr="00090EE5">
        <w:rPr>
          <w:rFonts w:ascii="Arial" w:hAnsi="Arial" w:cs="Arial"/>
        </w:rPr>
        <w:t xml:space="preserve"> o cestama (NN 84/11, 22/13, 54/13, 148/13, 92/14)</w:t>
      </w:r>
      <w:r w:rsidR="00066A6D" w:rsidRPr="00090EE5">
        <w:rPr>
          <w:rFonts w:ascii="Arial" w:hAnsi="Arial" w:cs="Arial"/>
        </w:rPr>
        <w:t>, a</w:t>
      </w:r>
      <w:r w:rsidR="006C7277" w:rsidRPr="00090EE5">
        <w:rPr>
          <w:rFonts w:ascii="Arial" w:hAnsi="Arial" w:cs="Arial"/>
        </w:rPr>
        <w:t xml:space="preserve"> </w:t>
      </w:r>
      <w:r w:rsidR="00C24D87" w:rsidRPr="00090EE5">
        <w:rPr>
          <w:rFonts w:ascii="Arial" w:hAnsi="Arial" w:cs="Arial"/>
        </w:rPr>
        <w:t>iznos iste propisan</w:t>
      </w:r>
      <w:r w:rsidR="006C7277" w:rsidRPr="00090EE5">
        <w:rPr>
          <w:rFonts w:ascii="Arial" w:hAnsi="Arial" w:cs="Arial"/>
        </w:rPr>
        <w:t xml:space="preserve"> </w:t>
      </w:r>
      <w:proofErr w:type="spellStart"/>
      <w:r w:rsidR="006C7277" w:rsidRPr="00090EE5">
        <w:rPr>
          <w:rFonts w:ascii="Arial" w:hAnsi="Arial" w:cs="Arial"/>
        </w:rPr>
        <w:t>po</w:t>
      </w:r>
      <w:r w:rsidR="00C24D87" w:rsidRPr="00090EE5">
        <w:rPr>
          <w:rFonts w:ascii="Arial" w:hAnsi="Arial" w:cs="Arial"/>
        </w:rPr>
        <w:t>d</w:t>
      </w:r>
      <w:r w:rsidR="006C7277" w:rsidRPr="00090EE5">
        <w:rPr>
          <w:rFonts w:ascii="Arial" w:hAnsi="Arial" w:cs="Arial"/>
        </w:rPr>
        <w:t>zakonskim</w:t>
      </w:r>
      <w:proofErr w:type="spellEnd"/>
      <w:r w:rsidR="006C7277" w:rsidRPr="00090EE5">
        <w:rPr>
          <w:rFonts w:ascii="Arial" w:hAnsi="Arial" w:cs="Arial"/>
        </w:rPr>
        <w:t xml:space="preserve"> aktom – </w:t>
      </w:r>
      <w:r w:rsidR="006C7277" w:rsidRPr="009629F4">
        <w:rPr>
          <w:rFonts w:ascii="Arial" w:hAnsi="Arial" w:cs="Arial"/>
        </w:rPr>
        <w:t>Pravilnikom o visini godišnje naknade za uporabu javnih cesta što se plaća pri registraciji motornih i priključnih vozila (NN 96/15</w:t>
      </w:r>
      <w:r w:rsidR="00DA25ED" w:rsidRPr="009629F4">
        <w:rPr>
          <w:rFonts w:ascii="Arial" w:hAnsi="Arial" w:cs="Arial"/>
        </w:rPr>
        <w:t>,</w:t>
      </w:r>
      <w:r w:rsidR="006C7277" w:rsidRPr="009629F4">
        <w:rPr>
          <w:rFonts w:ascii="Arial" w:hAnsi="Arial" w:cs="Arial"/>
        </w:rPr>
        <w:t xml:space="preserve"> 98/15)</w:t>
      </w:r>
      <w:r w:rsidR="00C24D87" w:rsidRPr="009629F4">
        <w:rPr>
          <w:rFonts w:ascii="Arial" w:hAnsi="Arial" w:cs="Arial"/>
        </w:rPr>
        <w:t>.</w:t>
      </w:r>
      <w:r w:rsidR="001C41E1" w:rsidRPr="009629F4">
        <w:rPr>
          <w:rFonts w:ascii="Arial" w:hAnsi="Arial" w:cs="Arial"/>
        </w:rPr>
        <w:t xml:space="preserve"> Prema podacima iz Registra od 1.004.951.647,33 kn uplaćenih na ime predmetne naknade u 2014.g., poduzetnici su uplatili 355.365.200,78 kn.</w:t>
      </w:r>
      <w:r w:rsidR="00DA25ED" w:rsidRPr="009629F4">
        <w:rPr>
          <w:rFonts w:ascii="Arial" w:hAnsi="Arial" w:cs="Arial"/>
        </w:rPr>
        <w:t xml:space="preserve"> Iako je Pravilnikom propisano smanjenja od 10%, a koje stupa na snagu 1. siječnja 2016.</w:t>
      </w:r>
      <w:r w:rsidR="00184D7D" w:rsidRPr="009629F4">
        <w:rPr>
          <w:rFonts w:ascii="Arial" w:hAnsi="Arial" w:cs="Arial"/>
        </w:rPr>
        <w:t xml:space="preserve"> </w:t>
      </w:r>
      <w:r w:rsidR="00DA25ED" w:rsidRPr="009629F4">
        <w:rPr>
          <w:rFonts w:ascii="Arial" w:hAnsi="Arial" w:cs="Arial"/>
        </w:rPr>
        <w:t>godine, smatramo kako smanjenje od 10% nije dovoljno, odnosno kako je potrebno daljnje smanjenje navedene</w:t>
      </w:r>
      <w:r w:rsidR="00DA25ED" w:rsidRPr="00090EE5">
        <w:rPr>
          <w:rFonts w:ascii="Arial" w:hAnsi="Arial" w:cs="Arial"/>
        </w:rPr>
        <w:t xml:space="preserve"> naknade. </w:t>
      </w:r>
    </w:p>
    <w:p w:rsidR="00355555" w:rsidRPr="00090EE5" w:rsidRDefault="00355555" w:rsidP="00090EE5">
      <w:pPr>
        <w:spacing w:after="0" w:line="240" w:lineRule="auto"/>
        <w:jc w:val="both"/>
        <w:rPr>
          <w:rFonts w:ascii="Arial" w:hAnsi="Arial" w:cs="Arial"/>
        </w:rPr>
      </w:pPr>
    </w:p>
    <w:p w:rsidR="00F44CE0" w:rsidRDefault="006837F0" w:rsidP="00090EE5">
      <w:pPr>
        <w:spacing w:after="0" w:line="240" w:lineRule="auto"/>
        <w:jc w:val="both"/>
        <w:rPr>
          <w:rFonts w:ascii="Arial" w:hAnsi="Arial" w:cs="Arial"/>
        </w:rPr>
      </w:pPr>
      <w:r>
        <w:rPr>
          <w:rFonts w:ascii="Arial" w:hAnsi="Arial" w:cs="Arial"/>
        </w:rPr>
        <w:t>Također,</w:t>
      </w:r>
      <w:r w:rsidR="00066A6D" w:rsidRPr="00090EE5">
        <w:rPr>
          <w:rFonts w:ascii="Arial" w:hAnsi="Arial" w:cs="Arial"/>
        </w:rPr>
        <w:t xml:space="preserve"> </w:t>
      </w:r>
      <w:r w:rsidR="00DA25ED" w:rsidRPr="00090EE5">
        <w:rPr>
          <w:rFonts w:ascii="Arial" w:hAnsi="Arial" w:cs="Arial"/>
        </w:rPr>
        <w:t xml:space="preserve">potrebno </w:t>
      </w:r>
      <w:r w:rsidR="00F44CE0">
        <w:rPr>
          <w:rFonts w:ascii="Arial" w:hAnsi="Arial" w:cs="Arial"/>
        </w:rPr>
        <w:t xml:space="preserve">je </w:t>
      </w:r>
      <w:r w:rsidR="00DA25ED" w:rsidRPr="00090EE5">
        <w:rPr>
          <w:rFonts w:ascii="Arial" w:hAnsi="Arial" w:cs="Arial"/>
        </w:rPr>
        <w:t xml:space="preserve">provesti smanjenje naknade </w:t>
      </w:r>
      <w:r w:rsidR="00BB56A1">
        <w:rPr>
          <w:rFonts w:ascii="Arial" w:hAnsi="Arial" w:cs="Arial"/>
        </w:rPr>
        <w:t>tako da se u isto uključe sve pravne osobe koje imaju službeni automobil, odnosno obavljaju djelatnost prijevoza ili iznajmljivanja vozila</w:t>
      </w:r>
      <w:r w:rsidR="00DA25ED" w:rsidRPr="00090EE5">
        <w:rPr>
          <w:rFonts w:ascii="Arial" w:hAnsi="Arial" w:cs="Arial"/>
        </w:rPr>
        <w:t>, jer je umjesto smanjenja nameta na iste negativno djelovalo povećanje koeficijenta u kategoriji od 1001 – 1600 cm3 sa 1,63 na 1,74.</w:t>
      </w:r>
      <w:r w:rsidR="00BB56A1">
        <w:rPr>
          <w:rFonts w:ascii="Arial" w:hAnsi="Arial" w:cs="Arial"/>
        </w:rPr>
        <w:t xml:space="preserve"> Što znači da je u tom dijelu došlo do povećanja naknade</w:t>
      </w:r>
      <w:r w:rsidR="00171D3C">
        <w:rPr>
          <w:rFonts w:ascii="Arial" w:hAnsi="Arial" w:cs="Arial"/>
        </w:rPr>
        <w:t>,</w:t>
      </w:r>
      <w:r w:rsidR="002F046D">
        <w:rPr>
          <w:rFonts w:ascii="Arial" w:hAnsi="Arial" w:cs="Arial"/>
        </w:rPr>
        <w:t xml:space="preserve"> </w:t>
      </w:r>
      <w:r w:rsidR="002F046D">
        <w:rPr>
          <w:rFonts w:ascii="Arial" w:hAnsi="Arial" w:cs="Arial"/>
        </w:rPr>
        <w:lastRenderedPageBreak/>
        <w:t xml:space="preserve">te će poslodavci, </w:t>
      </w:r>
      <w:r w:rsidR="00556B90" w:rsidRPr="00090EE5">
        <w:rPr>
          <w:rFonts w:ascii="Arial" w:hAnsi="Arial" w:cs="Arial"/>
        </w:rPr>
        <w:t xml:space="preserve">pod uvjetom da koriste vozila obujma od 1001-1600 cm3, </w:t>
      </w:r>
      <w:r w:rsidR="001A3DE3" w:rsidRPr="00090EE5">
        <w:rPr>
          <w:rFonts w:ascii="Arial" w:hAnsi="Arial" w:cs="Arial"/>
        </w:rPr>
        <w:t xml:space="preserve">unatoč Odluci Vlade RH o smanjenju </w:t>
      </w:r>
      <w:r w:rsidR="00A9031B" w:rsidRPr="00090EE5">
        <w:rPr>
          <w:rFonts w:ascii="Arial" w:hAnsi="Arial" w:cs="Arial"/>
        </w:rPr>
        <w:t>neporeznih</w:t>
      </w:r>
      <w:r w:rsidR="001A3DE3" w:rsidRPr="00090EE5">
        <w:rPr>
          <w:rFonts w:ascii="Arial" w:hAnsi="Arial" w:cs="Arial"/>
        </w:rPr>
        <w:t xml:space="preserve"> nameta za 10%</w:t>
      </w:r>
      <w:r w:rsidR="002F046D">
        <w:rPr>
          <w:rFonts w:ascii="Arial" w:hAnsi="Arial" w:cs="Arial"/>
        </w:rPr>
        <w:t>,</w:t>
      </w:r>
      <w:r w:rsidR="001A3DE3" w:rsidRPr="00090EE5">
        <w:rPr>
          <w:rFonts w:ascii="Arial" w:hAnsi="Arial" w:cs="Arial"/>
        </w:rPr>
        <w:t xml:space="preserve"> </w:t>
      </w:r>
      <w:r w:rsidR="00556B90" w:rsidRPr="00090EE5">
        <w:rPr>
          <w:rFonts w:ascii="Arial" w:hAnsi="Arial" w:cs="Arial"/>
        </w:rPr>
        <w:t>od 1.1.2016.</w:t>
      </w:r>
      <w:r w:rsidR="001A3DE3" w:rsidRPr="00090EE5">
        <w:rPr>
          <w:rFonts w:ascii="Arial" w:hAnsi="Arial" w:cs="Arial"/>
        </w:rPr>
        <w:t xml:space="preserve"> </w:t>
      </w:r>
      <w:r w:rsidR="00556B90" w:rsidRPr="00090EE5">
        <w:rPr>
          <w:rFonts w:ascii="Arial" w:hAnsi="Arial" w:cs="Arial"/>
        </w:rPr>
        <w:t>g. plaćati višu naknadu.</w:t>
      </w:r>
      <w:r w:rsidR="009629F4">
        <w:rPr>
          <w:rFonts w:ascii="Arial" w:hAnsi="Arial" w:cs="Arial"/>
        </w:rPr>
        <w:t xml:space="preserve"> </w:t>
      </w:r>
    </w:p>
    <w:p w:rsidR="00F44CE0" w:rsidRDefault="00F44CE0" w:rsidP="00090EE5">
      <w:pPr>
        <w:spacing w:after="0" w:line="240" w:lineRule="auto"/>
        <w:jc w:val="both"/>
        <w:rPr>
          <w:rFonts w:ascii="Arial" w:hAnsi="Arial" w:cs="Arial"/>
        </w:rPr>
      </w:pPr>
    </w:p>
    <w:p w:rsidR="00355555" w:rsidRPr="00090EE5" w:rsidRDefault="00355555" w:rsidP="00090EE5">
      <w:pPr>
        <w:spacing w:after="0" w:line="240" w:lineRule="auto"/>
        <w:jc w:val="both"/>
        <w:rPr>
          <w:rFonts w:ascii="Arial" w:hAnsi="Arial" w:cs="Arial"/>
          <w:i/>
        </w:rPr>
      </w:pPr>
      <w:r w:rsidRPr="00090EE5">
        <w:rPr>
          <w:rFonts w:ascii="Arial" w:hAnsi="Arial" w:cs="Arial"/>
          <w:i/>
        </w:rPr>
        <w:t>Dakle, preporuka bi bila u vidu n</w:t>
      </w:r>
      <w:r w:rsidR="00733C08" w:rsidRPr="00090EE5">
        <w:rPr>
          <w:rFonts w:ascii="Arial" w:hAnsi="Arial" w:cs="Arial"/>
          <w:i/>
        </w:rPr>
        <w:t>astavka</w:t>
      </w:r>
      <w:r w:rsidRPr="00090EE5">
        <w:rPr>
          <w:rFonts w:ascii="Arial" w:hAnsi="Arial" w:cs="Arial"/>
          <w:i/>
        </w:rPr>
        <w:t xml:space="preserve"> smanjenja predmetne naknade kako za prijevoznike</w:t>
      </w:r>
      <w:r w:rsidR="006821C5" w:rsidRPr="00090EE5">
        <w:rPr>
          <w:rFonts w:ascii="Arial" w:hAnsi="Arial" w:cs="Arial"/>
          <w:i/>
        </w:rPr>
        <w:t>, odnosno kategorije</w:t>
      </w:r>
      <w:r w:rsidR="00BE1A3A" w:rsidRPr="00090EE5">
        <w:rPr>
          <w:rFonts w:ascii="Arial" w:hAnsi="Arial" w:cs="Arial"/>
          <w:i/>
        </w:rPr>
        <w:t>:</w:t>
      </w:r>
      <w:r w:rsidR="006821C5" w:rsidRPr="00090EE5">
        <w:rPr>
          <w:rFonts w:ascii="Arial" w:hAnsi="Arial" w:cs="Arial"/>
          <w:i/>
        </w:rPr>
        <w:t xml:space="preserve"> </w:t>
      </w:r>
      <w:r w:rsidRPr="00090EE5">
        <w:rPr>
          <w:rFonts w:ascii="Arial" w:hAnsi="Arial" w:cs="Arial"/>
          <w:i/>
        </w:rPr>
        <w:t>autobusi</w:t>
      </w:r>
      <w:r w:rsidR="006821C5" w:rsidRPr="00090EE5">
        <w:rPr>
          <w:rFonts w:ascii="Arial" w:hAnsi="Arial" w:cs="Arial"/>
          <w:i/>
        </w:rPr>
        <w:t>, teretni automobili, itd.</w:t>
      </w:r>
      <w:r w:rsidRPr="00090EE5">
        <w:rPr>
          <w:rFonts w:ascii="Arial" w:hAnsi="Arial" w:cs="Arial"/>
          <w:i/>
        </w:rPr>
        <w:t>, tako i</w:t>
      </w:r>
      <w:r w:rsidR="00351300" w:rsidRPr="00090EE5">
        <w:rPr>
          <w:rFonts w:ascii="Arial" w:hAnsi="Arial" w:cs="Arial"/>
          <w:i/>
        </w:rPr>
        <w:t xml:space="preserve"> propisivanje smanjenja</w:t>
      </w:r>
      <w:r w:rsidRPr="00090EE5">
        <w:rPr>
          <w:rFonts w:ascii="Arial" w:hAnsi="Arial" w:cs="Arial"/>
          <w:i/>
        </w:rPr>
        <w:t xml:space="preserve"> za </w:t>
      </w:r>
      <w:r w:rsidR="00BE1A3A" w:rsidRPr="00090EE5">
        <w:rPr>
          <w:rFonts w:ascii="Arial" w:hAnsi="Arial" w:cs="Arial"/>
          <w:i/>
        </w:rPr>
        <w:t>osobne automobile.</w:t>
      </w:r>
    </w:p>
    <w:p w:rsidR="00BE1A3A" w:rsidRDefault="00BE1A3A" w:rsidP="00090EE5">
      <w:pPr>
        <w:spacing w:after="0" w:line="240" w:lineRule="auto"/>
        <w:jc w:val="both"/>
        <w:rPr>
          <w:rFonts w:ascii="Arial" w:hAnsi="Arial" w:cs="Arial"/>
        </w:rPr>
      </w:pPr>
    </w:p>
    <w:p w:rsidR="00533ABF" w:rsidRPr="00090EE5" w:rsidRDefault="00533ABF" w:rsidP="00090EE5">
      <w:pPr>
        <w:spacing w:after="0" w:line="240" w:lineRule="auto"/>
        <w:jc w:val="both"/>
        <w:rPr>
          <w:rFonts w:ascii="Arial" w:hAnsi="Arial" w:cs="Arial"/>
        </w:rPr>
      </w:pPr>
    </w:p>
    <w:p w:rsidR="00264CAB" w:rsidRPr="00090EE5" w:rsidRDefault="00264CAB" w:rsidP="00090EE5">
      <w:pPr>
        <w:spacing w:after="0" w:line="240" w:lineRule="auto"/>
        <w:jc w:val="both"/>
        <w:rPr>
          <w:rFonts w:ascii="Arial" w:hAnsi="Arial" w:cs="Arial"/>
          <w:b/>
        </w:rPr>
      </w:pPr>
      <w:r w:rsidRPr="00090EE5">
        <w:rPr>
          <w:rFonts w:ascii="Arial" w:hAnsi="Arial" w:cs="Arial"/>
          <w:b/>
        </w:rPr>
        <w:t>7. Komunalna naknada</w:t>
      </w:r>
      <w:r w:rsidR="009629F4">
        <w:rPr>
          <w:rFonts w:ascii="Arial" w:hAnsi="Arial" w:cs="Arial"/>
          <w:b/>
        </w:rPr>
        <w:t xml:space="preserve"> </w:t>
      </w:r>
    </w:p>
    <w:p w:rsidR="00355555" w:rsidRPr="00090EE5" w:rsidRDefault="00355555" w:rsidP="00090EE5">
      <w:pPr>
        <w:spacing w:after="0" w:line="240" w:lineRule="auto"/>
        <w:jc w:val="both"/>
        <w:rPr>
          <w:rFonts w:ascii="Arial" w:hAnsi="Arial" w:cs="Arial"/>
        </w:rPr>
      </w:pPr>
    </w:p>
    <w:p w:rsidR="00F81C09" w:rsidRPr="00090EE5" w:rsidRDefault="00173D81" w:rsidP="00090EE5">
      <w:pPr>
        <w:spacing w:after="0" w:line="240" w:lineRule="auto"/>
        <w:jc w:val="both"/>
        <w:rPr>
          <w:rFonts w:ascii="Arial" w:hAnsi="Arial" w:cs="Arial"/>
        </w:rPr>
      </w:pPr>
      <w:r w:rsidRPr="00090EE5">
        <w:rPr>
          <w:rFonts w:ascii="Arial" w:hAnsi="Arial" w:cs="Arial"/>
        </w:rPr>
        <w:t>Predmetna naknada propisana je Zakonom o komunalnom gospodarstvu (NN 36/95, 70/97, 128/99, 57/00, 129/00, 59/01, 26/03-pročišćeni tekst, 82/04, Uredba 110/04, 178/04, 38/09, 79/09, 153/09, 49/11, 84/11, 90/11, 144/12</w:t>
      </w:r>
      <w:r w:rsidR="00CC45B5" w:rsidRPr="00090EE5">
        <w:rPr>
          <w:rFonts w:ascii="Arial" w:hAnsi="Arial" w:cs="Arial"/>
        </w:rPr>
        <w:t>, 94/13, 153/13, 147/14, 36/15). I</w:t>
      </w:r>
      <w:r w:rsidRPr="00090EE5">
        <w:rPr>
          <w:rFonts w:ascii="Arial" w:hAnsi="Arial" w:cs="Arial"/>
        </w:rPr>
        <w:t>znos naknade ovisi o odlukama jedinice lokalne samouprave</w:t>
      </w:r>
      <w:r w:rsidR="00E217E7" w:rsidRPr="00090EE5">
        <w:rPr>
          <w:rFonts w:ascii="Arial" w:hAnsi="Arial" w:cs="Arial"/>
        </w:rPr>
        <w:t xml:space="preserve"> (općine,</w:t>
      </w:r>
      <w:r w:rsidR="00F27618" w:rsidRPr="00090EE5">
        <w:rPr>
          <w:rFonts w:ascii="Arial" w:hAnsi="Arial" w:cs="Arial"/>
        </w:rPr>
        <w:t xml:space="preserve"> gradovi i G</w:t>
      </w:r>
      <w:r w:rsidR="00E217E7" w:rsidRPr="00090EE5">
        <w:rPr>
          <w:rFonts w:ascii="Arial" w:hAnsi="Arial" w:cs="Arial"/>
        </w:rPr>
        <w:t xml:space="preserve">rad Zagreb) </w:t>
      </w:r>
      <w:r w:rsidR="00CC45B5" w:rsidRPr="00090EE5">
        <w:rPr>
          <w:rFonts w:ascii="Arial" w:hAnsi="Arial" w:cs="Arial"/>
        </w:rPr>
        <w:t xml:space="preserve">( prema </w:t>
      </w:r>
      <w:r w:rsidR="00E217E7" w:rsidRPr="00090EE5">
        <w:rPr>
          <w:rFonts w:ascii="Arial" w:hAnsi="Arial" w:cs="Arial"/>
        </w:rPr>
        <w:t>formuli iz čl. 24. st. 3. Zakona o komunalnom gospodarstvu</w:t>
      </w:r>
      <w:r w:rsidR="00CC45B5" w:rsidRPr="00090EE5">
        <w:rPr>
          <w:rFonts w:ascii="Arial" w:hAnsi="Arial" w:cs="Arial"/>
        </w:rPr>
        <w:t>,</w:t>
      </w:r>
      <w:r w:rsidR="00E217E7" w:rsidRPr="00090EE5">
        <w:rPr>
          <w:rFonts w:ascii="Arial" w:hAnsi="Arial" w:cs="Arial"/>
        </w:rPr>
        <w:t xml:space="preserve"> iznos komunalne naknade po m2 obračunske površine nekretnine utvrđuje</w:t>
      </w:r>
      <w:r w:rsidR="00CC45B5" w:rsidRPr="00090EE5">
        <w:rPr>
          <w:rFonts w:ascii="Arial" w:hAnsi="Arial" w:cs="Arial"/>
        </w:rPr>
        <w:t xml:space="preserve"> se</w:t>
      </w:r>
      <w:r w:rsidR="00E217E7" w:rsidRPr="00090EE5">
        <w:rPr>
          <w:rFonts w:ascii="Arial" w:hAnsi="Arial" w:cs="Arial"/>
        </w:rPr>
        <w:t xml:space="preserve"> množenjem: vrijednosti boda, koeficijenta zone i koeficijenta namjene</w:t>
      </w:r>
      <w:r w:rsidR="00CC45B5" w:rsidRPr="00090EE5">
        <w:rPr>
          <w:rFonts w:ascii="Arial" w:hAnsi="Arial" w:cs="Arial"/>
        </w:rPr>
        <w:t>)</w:t>
      </w:r>
      <w:r w:rsidR="00E217E7" w:rsidRPr="00090EE5">
        <w:rPr>
          <w:rFonts w:ascii="Arial" w:hAnsi="Arial" w:cs="Arial"/>
        </w:rPr>
        <w:t xml:space="preserve">. </w:t>
      </w:r>
    </w:p>
    <w:p w:rsidR="00F761BF" w:rsidRPr="00090EE5" w:rsidRDefault="00F761BF" w:rsidP="00090EE5">
      <w:pPr>
        <w:spacing w:after="0" w:line="240" w:lineRule="auto"/>
        <w:jc w:val="both"/>
        <w:rPr>
          <w:rFonts w:ascii="Arial" w:hAnsi="Arial" w:cs="Arial"/>
        </w:rPr>
      </w:pPr>
    </w:p>
    <w:p w:rsidR="000E6BBC" w:rsidRPr="00090EE5" w:rsidRDefault="00EA7C5B" w:rsidP="00090EE5">
      <w:pPr>
        <w:spacing w:after="0" w:line="240" w:lineRule="auto"/>
        <w:jc w:val="both"/>
        <w:rPr>
          <w:rFonts w:ascii="Arial" w:hAnsi="Arial" w:cs="Arial"/>
        </w:rPr>
      </w:pPr>
      <w:r w:rsidRPr="00090EE5">
        <w:rPr>
          <w:rFonts w:ascii="Arial" w:hAnsi="Arial" w:cs="Arial"/>
        </w:rPr>
        <w:t>Komunalna naknada bila je dio pretposljednjeg javno objavljenog Registra, a koji je sadržavao 245 nameta, ista je naknada bila</w:t>
      </w:r>
      <w:r w:rsidR="00CC45B5" w:rsidRPr="00090EE5">
        <w:rPr>
          <w:rFonts w:ascii="Arial" w:hAnsi="Arial" w:cs="Arial"/>
        </w:rPr>
        <w:t xml:space="preserve"> i dio</w:t>
      </w:r>
      <w:r w:rsidRPr="00090EE5">
        <w:rPr>
          <w:rFonts w:ascii="Arial" w:hAnsi="Arial" w:cs="Arial"/>
        </w:rPr>
        <w:t xml:space="preserve"> radnih verzija </w:t>
      </w:r>
      <w:r w:rsidR="00CC45B5" w:rsidRPr="00090EE5">
        <w:rPr>
          <w:rFonts w:ascii="Arial" w:hAnsi="Arial" w:cs="Arial"/>
        </w:rPr>
        <w:t>Registra objavljenog</w:t>
      </w:r>
      <w:r w:rsidRPr="00090EE5">
        <w:rPr>
          <w:rFonts w:ascii="Arial" w:hAnsi="Arial" w:cs="Arial"/>
        </w:rPr>
        <w:t xml:space="preserve"> 9. rujna 2015.g.</w:t>
      </w:r>
      <w:r w:rsidR="00CC45B5" w:rsidRPr="00090EE5">
        <w:rPr>
          <w:rFonts w:ascii="Arial" w:hAnsi="Arial" w:cs="Arial"/>
        </w:rPr>
        <w:t>, no u konačnoj verziji se nije nalazila.</w:t>
      </w:r>
      <w:r w:rsidR="002150C6" w:rsidRPr="00090EE5">
        <w:rPr>
          <w:rFonts w:ascii="Arial" w:hAnsi="Arial" w:cs="Arial"/>
        </w:rPr>
        <w:t xml:space="preserve"> Naravno, komunalna naknada nije ukinuta, nego je za istu </w:t>
      </w:r>
      <w:r w:rsidR="005962F4">
        <w:rPr>
          <w:rFonts w:ascii="Arial" w:hAnsi="Arial" w:cs="Arial"/>
        </w:rPr>
        <w:t xml:space="preserve">naknadno </w:t>
      </w:r>
      <w:r w:rsidR="002150C6" w:rsidRPr="00090EE5">
        <w:rPr>
          <w:rFonts w:ascii="Arial" w:hAnsi="Arial" w:cs="Arial"/>
        </w:rPr>
        <w:t>zaključeno kako nije neporezni namet.</w:t>
      </w:r>
    </w:p>
    <w:p w:rsidR="00F761BF" w:rsidRPr="00EF1D12" w:rsidRDefault="00F761BF" w:rsidP="00090EE5">
      <w:pPr>
        <w:spacing w:after="0" w:line="240" w:lineRule="auto"/>
        <w:jc w:val="both"/>
        <w:rPr>
          <w:rFonts w:ascii="Arial" w:hAnsi="Arial" w:cs="Arial"/>
        </w:rPr>
      </w:pPr>
    </w:p>
    <w:p w:rsidR="00EF1D12" w:rsidRPr="00EF1D12" w:rsidRDefault="000E6BBC" w:rsidP="00090EE5">
      <w:pPr>
        <w:spacing w:after="0" w:line="240" w:lineRule="auto"/>
        <w:jc w:val="both"/>
        <w:rPr>
          <w:rFonts w:ascii="Arial" w:hAnsi="Arial" w:cs="Arial"/>
        </w:rPr>
      </w:pPr>
      <w:r w:rsidRPr="00EF1D12">
        <w:rPr>
          <w:rFonts w:ascii="Arial" w:hAnsi="Arial" w:cs="Arial"/>
        </w:rPr>
        <w:t>Osim visokih iznosa komunalne naknade, č</w:t>
      </w:r>
      <w:r w:rsidR="00F81C09" w:rsidRPr="00EF1D12">
        <w:rPr>
          <w:rFonts w:ascii="Arial" w:hAnsi="Arial" w:cs="Arial"/>
        </w:rPr>
        <w:t>lanice ističu problematiku kontrole korištenja sredstava</w:t>
      </w:r>
      <w:r w:rsidR="0074459C" w:rsidRPr="00EF1D12">
        <w:rPr>
          <w:rFonts w:ascii="Arial" w:hAnsi="Arial" w:cs="Arial"/>
        </w:rPr>
        <w:t xml:space="preserve"> te mogućnost</w:t>
      </w:r>
      <w:r w:rsidR="00D92B26" w:rsidRPr="00EF1D12">
        <w:rPr>
          <w:rFonts w:ascii="Arial" w:hAnsi="Arial" w:cs="Arial"/>
        </w:rPr>
        <w:t xml:space="preserve"> unaprijeđena sustava ka većoj efikasnosti, a što će imati za posljedicu smanjenje naknade</w:t>
      </w:r>
      <w:r w:rsidR="000D474F" w:rsidRPr="00EF1D12">
        <w:rPr>
          <w:rFonts w:ascii="Arial" w:hAnsi="Arial" w:cs="Arial"/>
        </w:rPr>
        <w:t>.</w:t>
      </w:r>
      <w:r w:rsidR="00701231" w:rsidRPr="00EF1D12">
        <w:rPr>
          <w:rFonts w:ascii="Arial" w:hAnsi="Arial" w:cs="Arial"/>
        </w:rPr>
        <w:t xml:space="preserve"> S tim u vezi posebno je značajan čl. 40a Zakona o komunalnom gospodarstvu kojim je propisana vrlo niska prekršajna kazna od 5.000,00 do 10.000,00 kn </w:t>
      </w:r>
      <w:r w:rsidR="00EC1972" w:rsidRPr="00EF1D12">
        <w:rPr>
          <w:rFonts w:ascii="Arial" w:hAnsi="Arial" w:cs="Arial"/>
        </w:rPr>
        <w:t>za odgovornu osobu</w:t>
      </w:r>
      <w:r w:rsidR="00701231" w:rsidRPr="00EF1D12">
        <w:rPr>
          <w:rFonts w:ascii="Arial" w:hAnsi="Arial" w:cs="Arial"/>
        </w:rPr>
        <w:t xml:space="preserve"> u jedinici lokalne samouprave koja utroši sredstva: komunalne naknade, komunalnog doprinosa, naknade za priključenje i sredstva iz čl. 20. st. 4. protivno njihovoj namjeni.</w:t>
      </w:r>
      <w:r w:rsidR="000D474F" w:rsidRPr="00EF1D12">
        <w:rPr>
          <w:rFonts w:ascii="Arial" w:hAnsi="Arial" w:cs="Arial"/>
        </w:rPr>
        <w:t xml:space="preserve"> </w:t>
      </w:r>
    </w:p>
    <w:p w:rsidR="00264CAB" w:rsidRPr="00090EE5" w:rsidRDefault="000D474F" w:rsidP="00090EE5">
      <w:pPr>
        <w:spacing w:after="0" w:line="240" w:lineRule="auto"/>
        <w:jc w:val="both"/>
        <w:rPr>
          <w:rFonts w:ascii="Arial" w:hAnsi="Arial" w:cs="Arial"/>
          <w:i/>
        </w:rPr>
      </w:pPr>
      <w:r w:rsidRPr="00090EE5">
        <w:rPr>
          <w:rFonts w:ascii="Arial" w:hAnsi="Arial" w:cs="Arial"/>
          <w:i/>
        </w:rPr>
        <w:t xml:space="preserve">Prijedlog </w:t>
      </w:r>
      <w:r w:rsidR="00556B90" w:rsidRPr="00090EE5">
        <w:rPr>
          <w:rFonts w:ascii="Arial" w:hAnsi="Arial" w:cs="Arial"/>
          <w:i/>
        </w:rPr>
        <w:t>bi mogao ići i</w:t>
      </w:r>
      <w:r w:rsidRPr="00090EE5">
        <w:rPr>
          <w:rFonts w:ascii="Arial" w:hAnsi="Arial" w:cs="Arial"/>
          <w:i/>
        </w:rPr>
        <w:t xml:space="preserve"> u </w:t>
      </w:r>
      <w:r w:rsidR="00556B90" w:rsidRPr="00090EE5">
        <w:rPr>
          <w:rFonts w:ascii="Arial" w:hAnsi="Arial" w:cs="Arial"/>
          <w:i/>
        </w:rPr>
        <w:t xml:space="preserve">smjeru </w:t>
      </w:r>
      <w:r w:rsidR="007E3F94" w:rsidRPr="00090EE5">
        <w:rPr>
          <w:rFonts w:ascii="Arial" w:hAnsi="Arial" w:cs="Arial"/>
          <w:i/>
        </w:rPr>
        <w:t>zakonsko</w:t>
      </w:r>
      <w:r w:rsidRPr="00090EE5">
        <w:rPr>
          <w:rFonts w:ascii="Arial" w:hAnsi="Arial" w:cs="Arial"/>
          <w:i/>
        </w:rPr>
        <w:t>g</w:t>
      </w:r>
      <w:r w:rsidR="007E3F94" w:rsidRPr="00090EE5">
        <w:rPr>
          <w:rFonts w:ascii="Arial" w:hAnsi="Arial" w:cs="Arial"/>
          <w:i/>
        </w:rPr>
        <w:t xml:space="preserve"> </w:t>
      </w:r>
      <w:r w:rsidRPr="00090EE5">
        <w:rPr>
          <w:rFonts w:ascii="Arial" w:hAnsi="Arial" w:cs="Arial"/>
          <w:i/>
        </w:rPr>
        <w:t>limitiranja</w:t>
      </w:r>
      <w:r w:rsidR="00EC1972" w:rsidRPr="00090EE5">
        <w:rPr>
          <w:rFonts w:ascii="Arial" w:hAnsi="Arial" w:cs="Arial"/>
          <w:i/>
        </w:rPr>
        <w:t xml:space="preserve"> najvišeg iznosa komunalne naknade koji bi se usklađivao s npr. indeksom potrošačkih cijena</w:t>
      </w:r>
      <w:r w:rsidR="00124A13">
        <w:rPr>
          <w:rFonts w:ascii="Arial" w:hAnsi="Arial" w:cs="Arial"/>
          <w:i/>
        </w:rPr>
        <w:t xml:space="preserve"> ili drugim službenim parametrom.</w:t>
      </w:r>
    </w:p>
    <w:p w:rsidR="00477DDB" w:rsidRDefault="00477DDB" w:rsidP="00090EE5">
      <w:pPr>
        <w:spacing w:after="0" w:line="240" w:lineRule="auto"/>
        <w:jc w:val="both"/>
        <w:rPr>
          <w:rFonts w:ascii="Arial" w:hAnsi="Arial" w:cs="Arial"/>
        </w:rPr>
      </w:pPr>
    </w:p>
    <w:p w:rsidR="00533ABF" w:rsidRPr="00090EE5" w:rsidRDefault="00533ABF" w:rsidP="00090EE5">
      <w:pPr>
        <w:spacing w:after="0" w:line="240" w:lineRule="auto"/>
        <w:jc w:val="both"/>
        <w:rPr>
          <w:rFonts w:ascii="Arial" w:hAnsi="Arial" w:cs="Arial"/>
        </w:rPr>
      </w:pPr>
    </w:p>
    <w:p w:rsidR="00EE0627" w:rsidRPr="00090EE5" w:rsidRDefault="00EE0627" w:rsidP="00090EE5">
      <w:pPr>
        <w:spacing w:after="0" w:line="240" w:lineRule="auto"/>
        <w:jc w:val="both"/>
        <w:rPr>
          <w:rFonts w:ascii="Arial" w:hAnsi="Arial" w:cs="Arial"/>
          <w:b/>
        </w:rPr>
      </w:pPr>
      <w:r w:rsidRPr="00090EE5">
        <w:rPr>
          <w:rFonts w:ascii="Arial" w:hAnsi="Arial" w:cs="Arial"/>
          <w:b/>
        </w:rPr>
        <w:t xml:space="preserve">8. </w:t>
      </w:r>
      <w:r w:rsidR="00F44CE0">
        <w:rPr>
          <w:rFonts w:ascii="Arial" w:hAnsi="Arial" w:cs="Arial"/>
          <w:b/>
        </w:rPr>
        <w:t>RTV</w:t>
      </w:r>
      <w:r w:rsidRPr="00090EE5">
        <w:rPr>
          <w:rFonts w:ascii="Arial" w:hAnsi="Arial" w:cs="Arial"/>
          <w:b/>
        </w:rPr>
        <w:t xml:space="preserve"> pristojba</w:t>
      </w:r>
      <w:r w:rsidR="0023506B">
        <w:rPr>
          <w:rFonts w:ascii="Arial" w:hAnsi="Arial" w:cs="Arial"/>
          <w:b/>
        </w:rPr>
        <w:t xml:space="preserve"> </w:t>
      </w:r>
      <w:r w:rsidR="000D11B7">
        <w:rPr>
          <w:rFonts w:ascii="Arial" w:hAnsi="Arial" w:cs="Arial"/>
          <w:b/>
        </w:rPr>
        <w:t>u segmentu prijevoza</w:t>
      </w:r>
    </w:p>
    <w:p w:rsidR="00F761BF" w:rsidRPr="00090EE5" w:rsidRDefault="00F761BF" w:rsidP="00090EE5">
      <w:pPr>
        <w:spacing w:after="0" w:line="240" w:lineRule="auto"/>
        <w:jc w:val="both"/>
        <w:rPr>
          <w:rFonts w:ascii="Arial" w:hAnsi="Arial" w:cs="Arial"/>
        </w:rPr>
      </w:pPr>
    </w:p>
    <w:p w:rsidR="00FE450B" w:rsidRPr="00FE450B" w:rsidRDefault="00FE450B" w:rsidP="00FE450B">
      <w:pPr>
        <w:spacing w:after="0" w:line="240" w:lineRule="auto"/>
        <w:jc w:val="both"/>
        <w:rPr>
          <w:rFonts w:ascii="Arial" w:hAnsi="Arial" w:cs="Arial"/>
        </w:rPr>
      </w:pPr>
      <w:r w:rsidRPr="00F44CE0">
        <w:rPr>
          <w:rFonts w:ascii="Arial" w:hAnsi="Arial" w:cs="Arial"/>
        </w:rPr>
        <w:t xml:space="preserve">Propisana je na temelju Zakona o HRT-u (NN 137/10, 76/12) te Ugovora između HRT-a i Vlade RH za razdoblje od 1.1.2013. do 31.12.2017. </w:t>
      </w:r>
      <w:r w:rsidRPr="00FE450B">
        <w:rPr>
          <w:rFonts w:ascii="Arial" w:hAnsi="Arial" w:cs="Arial"/>
        </w:rPr>
        <w:t>U 2014. godini ukupni prihod HRT-a je iznosio 1.194.697.798,00 kn, od čega su poduzetnici kroz pristojbe uplatili 140.499.920,00 kn.</w:t>
      </w:r>
    </w:p>
    <w:p w:rsidR="00FA7271" w:rsidRDefault="00FA7271" w:rsidP="00FE450B">
      <w:pPr>
        <w:spacing w:after="0" w:line="240" w:lineRule="auto"/>
        <w:jc w:val="both"/>
        <w:rPr>
          <w:rFonts w:ascii="Arial" w:hAnsi="Arial" w:cs="Arial"/>
        </w:rPr>
      </w:pPr>
    </w:p>
    <w:p w:rsidR="00F44CE0" w:rsidRPr="00F44CE0" w:rsidRDefault="00F44CE0" w:rsidP="00F44CE0">
      <w:pPr>
        <w:spacing w:after="0" w:line="240" w:lineRule="auto"/>
        <w:jc w:val="both"/>
        <w:rPr>
          <w:rFonts w:ascii="Arial" w:hAnsi="Arial" w:cs="Arial"/>
        </w:rPr>
      </w:pPr>
      <w:r w:rsidRPr="00F44CE0">
        <w:rPr>
          <w:rFonts w:ascii="Arial" w:hAnsi="Arial" w:cs="Arial"/>
        </w:rPr>
        <w:t xml:space="preserve">HUP Udruga poslodavaca prometa i Rent a car koordinacija traže primjereni model naplate RTV pristojbe. Posebno se to odnosi na cestovne prijevoznike koji temelje 80% prijevoza u međunarodnom transportu i rent a car tvrtke koje su </w:t>
      </w:r>
      <w:proofErr w:type="spellStart"/>
      <w:r w:rsidRPr="00F44CE0">
        <w:rPr>
          <w:rFonts w:ascii="Arial" w:hAnsi="Arial" w:cs="Arial"/>
        </w:rPr>
        <w:t>sezonalno</w:t>
      </w:r>
      <w:proofErr w:type="spellEnd"/>
      <w:r w:rsidRPr="00F44CE0">
        <w:rPr>
          <w:rFonts w:ascii="Arial" w:hAnsi="Arial" w:cs="Arial"/>
        </w:rPr>
        <w:t xml:space="preserve"> operativne, maksimalno šest mjeseci u godini. – a imaju obvezu plaćanja RTV pristojbe kroz cijelu godinu. </w:t>
      </w:r>
    </w:p>
    <w:p w:rsidR="00F44CE0" w:rsidRDefault="00F44CE0" w:rsidP="00F44CE0">
      <w:pPr>
        <w:spacing w:after="0" w:line="240" w:lineRule="auto"/>
        <w:jc w:val="both"/>
        <w:rPr>
          <w:rFonts w:ascii="Arial" w:hAnsi="Arial" w:cs="Arial"/>
        </w:rPr>
      </w:pPr>
    </w:p>
    <w:p w:rsidR="00FE450B" w:rsidRPr="00F44CE0" w:rsidRDefault="00F44CE0" w:rsidP="00F44CE0">
      <w:pPr>
        <w:spacing w:after="0" w:line="240" w:lineRule="auto"/>
        <w:jc w:val="both"/>
        <w:rPr>
          <w:rFonts w:ascii="Arial" w:hAnsi="Arial" w:cs="Arial"/>
          <w:i/>
        </w:rPr>
      </w:pPr>
      <w:r w:rsidRPr="00F44CE0">
        <w:rPr>
          <w:rFonts w:ascii="Arial" w:hAnsi="Arial" w:cs="Arial"/>
          <w:i/>
        </w:rPr>
        <w:t>HUP predlaže da se Zakon o HRT-u izmjeni na način da pravne osobe imaju obvezu plaćanja RTV pristojbe u iznosu od maksimalno jedne mjesečne pristojbe za radio ili TV prijamnik godišnje; za službena vozila - da se naplata uredi na način da se  RTV pristojba kod pravnih osoba naplati za cijelu godinu u jednom mjesečnom iznosu prilikom registracije službenog vozila.</w:t>
      </w:r>
    </w:p>
    <w:p w:rsidR="00533ABF" w:rsidRDefault="00533ABF" w:rsidP="00090EE5">
      <w:pPr>
        <w:spacing w:after="0" w:line="240" w:lineRule="auto"/>
        <w:jc w:val="both"/>
        <w:rPr>
          <w:rFonts w:ascii="Arial" w:hAnsi="Arial" w:cs="Arial"/>
        </w:rPr>
      </w:pPr>
    </w:p>
    <w:p w:rsidR="00EF1D12" w:rsidRDefault="00EF1D12" w:rsidP="00090EE5">
      <w:pPr>
        <w:spacing w:after="0" w:line="240" w:lineRule="auto"/>
        <w:jc w:val="both"/>
        <w:rPr>
          <w:rFonts w:ascii="Arial" w:hAnsi="Arial" w:cs="Arial"/>
        </w:rPr>
      </w:pPr>
    </w:p>
    <w:p w:rsidR="00EF1D12" w:rsidRDefault="00EF1D12" w:rsidP="00090EE5">
      <w:pPr>
        <w:spacing w:after="0" w:line="240" w:lineRule="auto"/>
        <w:jc w:val="both"/>
        <w:rPr>
          <w:rFonts w:ascii="Arial" w:hAnsi="Arial" w:cs="Arial"/>
        </w:rPr>
      </w:pPr>
    </w:p>
    <w:p w:rsidR="00EF1D12" w:rsidRDefault="00EF1D12" w:rsidP="00090EE5">
      <w:pPr>
        <w:spacing w:after="0" w:line="240" w:lineRule="auto"/>
        <w:jc w:val="both"/>
        <w:rPr>
          <w:rFonts w:ascii="Arial" w:hAnsi="Arial" w:cs="Arial"/>
        </w:rPr>
      </w:pPr>
    </w:p>
    <w:p w:rsidR="00EF1D12" w:rsidRDefault="00EF1D12" w:rsidP="00090EE5">
      <w:pPr>
        <w:spacing w:after="0" w:line="240" w:lineRule="auto"/>
        <w:jc w:val="both"/>
        <w:rPr>
          <w:rFonts w:ascii="Arial" w:hAnsi="Arial" w:cs="Arial"/>
        </w:rPr>
      </w:pPr>
    </w:p>
    <w:p w:rsidR="004B54AF" w:rsidRDefault="004B54AF" w:rsidP="00090EE5">
      <w:pPr>
        <w:spacing w:after="0" w:line="240" w:lineRule="auto"/>
        <w:jc w:val="both"/>
        <w:rPr>
          <w:rFonts w:ascii="Arial" w:hAnsi="Arial" w:cs="Arial"/>
        </w:rPr>
      </w:pPr>
    </w:p>
    <w:p w:rsidR="004B54AF" w:rsidRPr="00090EE5" w:rsidRDefault="004B54AF" w:rsidP="00090EE5">
      <w:pPr>
        <w:spacing w:after="0" w:line="240" w:lineRule="auto"/>
        <w:jc w:val="both"/>
        <w:rPr>
          <w:rFonts w:ascii="Arial" w:hAnsi="Arial" w:cs="Arial"/>
        </w:rPr>
      </w:pPr>
    </w:p>
    <w:p w:rsidR="006E0EB5" w:rsidRPr="00090EE5" w:rsidRDefault="00B156A1" w:rsidP="00090EE5">
      <w:pPr>
        <w:spacing w:after="0" w:line="240" w:lineRule="auto"/>
        <w:jc w:val="both"/>
        <w:rPr>
          <w:rFonts w:ascii="Arial" w:hAnsi="Arial" w:cs="Arial"/>
          <w:b/>
        </w:rPr>
      </w:pPr>
      <w:r w:rsidRPr="00090EE5">
        <w:rPr>
          <w:rFonts w:ascii="Arial" w:hAnsi="Arial" w:cs="Arial"/>
          <w:b/>
        </w:rPr>
        <w:t xml:space="preserve">9. Odluka o visini naknada za ostvarenje prava služnosti i građenja  </w:t>
      </w:r>
    </w:p>
    <w:p w:rsidR="00DF5004" w:rsidRPr="00090EE5" w:rsidRDefault="00DF5004" w:rsidP="00090EE5">
      <w:pPr>
        <w:spacing w:after="0" w:line="240" w:lineRule="auto"/>
        <w:jc w:val="both"/>
        <w:rPr>
          <w:rFonts w:ascii="Arial" w:hAnsi="Arial" w:cs="Arial"/>
          <w:b/>
        </w:rPr>
      </w:pPr>
    </w:p>
    <w:p w:rsidR="00E20EDA" w:rsidRPr="00090EE5" w:rsidRDefault="00F14072" w:rsidP="00090EE5">
      <w:pPr>
        <w:spacing w:after="0" w:line="240" w:lineRule="auto"/>
        <w:jc w:val="both"/>
        <w:rPr>
          <w:rFonts w:ascii="Arial" w:hAnsi="Arial" w:cs="Arial"/>
        </w:rPr>
      </w:pPr>
      <w:r w:rsidRPr="00090EE5">
        <w:rPr>
          <w:rFonts w:ascii="Arial" w:hAnsi="Arial" w:cs="Arial"/>
        </w:rPr>
        <w:t>Propisana je Zakonom</w:t>
      </w:r>
      <w:r w:rsidR="00E20EDA" w:rsidRPr="00090EE5">
        <w:rPr>
          <w:rFonts w:ascii="Arial" w:hAnsi="Arial" w:cs="Arial"/>
        </w:rPr>
        <w:t xml:space="preserve"> o cestama (NN 84/11</w:t>
      </w:r>
      <w:r w:rsidR="00091479" w:rsidRPr="00090EE5">
        <w:rPr>
          <w:rFonts w:ascii="Arial" w:hAnsi="Arial" w:cs="Arial"/>
        </w:rPr>
        <w:t>, 22/13, 54/13, 148/13, 92/14), Odlukom</w:t>
      </w:r>
      <w:r w:rsidR="00E20EDA" w:rsidRPr="00090EE5">
        <w:rPr>
          <w:rFonts w:ascii="Arial" w:hAnsi="Arial" w:cs="Arial"/>
        </w:rPr>
        <w:t xml:space="preserve"> o visini naknade za osnivanje prava služnosti i prava građ</w:t>
      </w:r>
      <w:r w:rsidR="00EC7928" w:rsidRPr="00090EE5">
        <w:rPr>
          <w:rFonts w:ascii="Arial" w:hAnsi="Arial" w:cs="Arial"/>
        </w:rPr>
        <w:t>enja na javnoj cesti (NN 87/14)</w:t>
      </w:r>
      <w:r w:rsidR="00091479" w:rsidRPr="00090EE5">
        <w:rPr>
          <w:rFonts w:ascii="Arial" w:hAnsi="Arial" w:cs="Arial"/>
        </w:rPr>
        <w:t xml:space="preserve"> te pratećim </w:t>
      </w:r>
      <w:proofErr w:type="spellStart"/>
      <w:r w:rsidR="00091479" w:rsidRPr="00090EE5">
        <w:rPr>
          <w:rFonts w:ascii="Arial" w:hAnsi="Arial" w:cs="Arial"/>
        </w:rPr>
        <w:t>podzakonskim</w:t>
      </w:r>
      <w:proofErr w:type="spellEnd"/>
      <w:r w:rsidR="00091479" w:rsidRPr="00090EE5">
        <w:rPr>
          <w:rFonts w:ascii="Arial" w:hAnsi="Arial" w:cs="Arial"/>
        </w:rPr>
        <w:t xml:space="preserve"> aktima</w:t>
      </w:r>
      <w:r w:rsidR="00EC7928" w:rsidRPr="00090EE5">
        <w:rPr>
          <w:rFonts w:ascii="Arial" w:hAnsi="Arial" w:cs="Arial"/>
        </w:rPr>
        <w:t>, a i</w:t>
      </w:r>
      <w:r w:rsidR="00E20EDA" w:rsidRPr="00090EE5">
        <w:rPr>
          <w:rFonts w:ascii="Arial" w:hAnsi="Arial" w:cs="Arial"/>
        </w:rPr>
        <w:t>zvor</w:t>
      </w:r>
      <w:r w:rsidR="00EC7928" w:rsidRPr="00090EE5">
        <w:rPr>
          <w:rFonts w:ascii="Arial" w:hAnsi="Arial" w:cs="Arial"/>
        </w:rPr>
        <w:t xml:space="preserve"> je</w:t>
      </w:r>
      <w:r w:rsidR="00E20EDA" w:rsidRPr="00090EE5">
        <w:rPr>
          <w:rFonts w:ascii="Arial" w:hAnsi="Arial" w:cs="Arial"/>
        </w:rPr>
        <w:t xml:space="preserve"> sredstava za financiranje javnih cesta.</w:t>
      </w:r>
    </w:p>
    <w:p w:rsidR="00EC7928" w:rsidRPr="00090EE5" w:rsidRDefault="00EC7928" w:rsidP="00090EE5">
      <w:pPr>
        <w:spacing w:after="0" w:line="240" w:lineRule="auto"/>
        <w:jc w:val="both"/>
        <w:rPr>
          <w:rFonts w:ascii="Arial" w:hAnsi="Arial" w:cs="Arial"/>
        </w:rPr>
      </w:pPr>
    </w:p>
    <w:p w:rsidR="000A47A7" w:rsidRPr="00090EE5" w:rsidRDefault="00E20EDA" w:rsidP="00090EE5">
      <w:pPr>
        <w:spacing w:after="0" w:line="240" w:lineRule="auto"/>
        <w:jc w:val="both"/>
        <w:rPr>
          <w:rFonts w:ascii="Arial" w:hAnsi="Arial" w:cs="Arial"/>
        </w:rPr>
      </w:pPr>
      <w:r w:rsidRPr="00090EE5">
        <w:rPr>
          <w:rFonts w:ascii="Arial" w:hAnsi="Arial" w:cs="Arial"/>
        </w:rPr>
        <w:t>Plaća se mjesečno, odnosno godišnje, a ovisno o površini cestovnog zemljišta.</w:t>
      </w:r>
      <w:r w:rsidR="00752B99" w:rsidRPr="00090EE5">
        <w:rPr>
          <w:rFonts w:ascii="Arial" w:hAnsi="Arial" w:cs="Arial"/>
        </w:rPr>
        <w:t xml:space="preserve"> </w:t>
      </w:r>
      <w:r w:rsidRPr="00090EE5">
        <w:rPr>
          <w:rFonts w:ascii="Arial" w:hAnsi="Arial" w:cs="Arial"/>
        </w:rPr>
        <w:t xml:space="preserve">U 2014. godini </w:t>
      </w:r>
      <w:r w:rsidR="00933BE1" w:rsidRPr="00090EE5">
        <w:rPr>
          <w:rFonts w:ascii="Arial" w:hAnsi="Arial" w:cs="Arial"/>
        </w:rPr>
        <w:t>iznosila je ukupno</w:t>
      </w:r>
      <w:r w:rsidR="00E96425" w:rsidRPr="00090EE5">
        <w:rPr>
          <w:rFonts w:ascii="Arial" w:hAnsi="Arial" w:cs="Arial"/>
        </w:rPr>
        <w:t xml:space="preserve"> 90.011.367,25 kn</w:t>
      </w:r>
      <w:r w:rsidR="00933BE1" w:rsidRPr="00090EE5">
        <w:rPr>
          <w:rFonts w:ascii="Arial" w:hAnsi="Arial" w:cs="Arial"/>
        </w:rPr>
        <w:t xml:space="preserve"> (nametom su opterećeni isključivo poduzetnici)</w:t>
      </w:r>
      <w:r w:rsidRPr="00090EE5">
        <w:rPr>
          <w:rFonts w:ascii="Arial" w:hAnsi="Arial" w:cs="Arial"/>
        </w:rPr>
        <w:t>.</w:t>
      </w:r>
    </w:p>
    <w:p w:rsidR="00E20EDA" w:rsidRPr="00090EE5" w:rsidRDefault="00E20EDA" w:rsidP="00090EE5">
      <w:pPr>
        <w:spacing w:after="0" w:line="240" w:lineRule="auto"/>
        <w:jc w:val="both"/>
        <w:rPr>
          <w:rFonts w:ascii="Arial" w:hAnsi="Arial" w:cs="Arial"/>
        </w:rPr>
      </w:pPr>
    </w:p>
    <w:p w:rsidR="00E20EDA" w:rsidRPr="00090EE5" w:rsidRDefault="0070301B" w:rsidP="00090EE5">
      <w:pPr>
        <w:spacing w:after="0" w:line="240" w:lineRule="auto"/>
        <w:jc w:val="both"/>
        <w:rPr>
          <w:rFonts w:ascii="Arial" w:hAnsi="Arial" w:cs="Arial"/>
        </w:rPr>
      </w:pPr>
      <w:r w:rsidRPr="00090EE5">
        <w:rPr>
          <w:rFonts w:ascii="Arial" w:hAnsi="Arial" w:cs="Arial"/>
        </w:rPr>
        <w:t xml:space="preserve">S obzirom </w:t>
      </w:r>
      <w:r w:rsidR="0018150C">
        <w:rPr>
          <w:rFonts w:ascii="Arial" w:hAnsi="Arial" w:cs="Arial"/>
        </w:rPr>
        <w:t xml:space="preserve">na to </w:t>
      </w:r>
      <w:r w:rsidRPr="00090EE5">
        <w:rPr>
          <w:rFonts w:ascii="Arial" w:hAnsi="Arial" w:cs="Arial"/>
        </w:rPr>
        <w:t>da je u postupku</w:t>
      </w:r>
      <w:r w:rsidR="00E20EDA" w:rsidRPr="00090EE5">
        <w:rPr>
          <w:rFonts w:ascii="Arial" w:hAnsi="Arial" w:cs="Arial"/>
        </w:rPr>
        <w:t xml:space="preserve"> </w:t>
      </w:r>
      <w:r w:rsidR="00A9031B" w:rsidRPr="00090EE5">
        <w:rPr>
          <w:rFonts w:ascii="Arial" w:hAnsi="Arial" w:cs="Arial"/>
        </w:rPr>
        <w:t>Prijedlog</w:t>
      </w:r>
      <w:r w:rsidRPr="00090EE5">
        <w:rPr>
          <w:rFonts w:ascii="Arial" w:hAnsi="Arial" w:cs="Arial"/>
        </w:rPr>
        <w:t xml:space="preserve"> zakona o izmjenama i dopunama Zakona o cestama P.Z. 867.</w:t>
      </w:r>
      <w:r w:rsidR="00E20EDA" w:rsidRPr="00090EE5">
        <w:rPr>
          <w:rFonts w:ascii="Arial" w:hAnsi="Arial" w:cs="Arial"/>
        </w:rPr>
        <w:t xml:space="preserve">, kojim se mijenjaju čl. 86. st. 2., 3. i 4., </w:t>
      </w:r>
      <w:r w:rsidR="00A9031B" w:rsidRPr="00090EE5">
        <w:rPr>
          <w:rFonts w:ascii="Arial" w:hAnsi="Arial" w:cs="Arial"/>
        </w:rPr>
        <w:t>doći će</w:t>
      </w:r>
      <w:r w:rsidR="00E20EDA" w:rsidRPr="00090EE5">
        <w:rPr>
          <w:rFonts w:ascii="Arial" w:hAnsi="Arial" w:cs="Arial"/>
        </w:rPr>
        <w:t xml:space="preserve"> do proširenja naknade i na pravne osobe koje su u pretežitom državnom vlasništvu (ukinut će se određeni oblik nejednakosti</w:t>
      </w:r>
      <w:r w:rsidR="00EC7928" w:rsidRPr="00090EE5">
        <w:rPr>
          <w:rFonts w:ascii="Arial" w:hAnsi="Arial" w:cs="Arial"/>
        </w:rPr>
        <w:t>, a trenutno stanje se može smatrati i protivno pravnoj stečevini</w:t>
      </w:r>
      <w:r w:rsidR="00A9031B" w:rsidRPr="00090EE5">
        <w:rPr>
          <w:rFonts w:ascii="Arial" w:hAnsi="Arial" w:cs="Arial"/>
        </w:rPr>
        <w:t xml:space="preserve"> EU</w:t>
      </w:r>
      <w:r w:rsidR="00EC7928" w:rsidRPr="00090EE5">
        <w:rPr>
          <w:rFonts w:ascii="Arial" w:hAnsi="Arial" w:cs="Arial"/>
        </w:rPr>
        <w:t xml:space="preserve">). </w:t>
      </w:r>
      <w:r w:rsidR="00A9031B" w:rsidRPr="00090EE5">
        <w:rPr>
          <w:rFonts w:ascii="Arial" w:hAnsi="Arial" w:cs="Arial"/>
        </w:rPr>
        <w:t>Tako će</w:t>
      </w:r>
      <w:r w:rsidR="00EC7928" w:rsidRPr="00090EE5">
        <w:rPr>
          <w:rFonts w:ascii="Arial" w:hAnsi="Arial" w:cs="Arial"/>
        </w:rPr>
        <w:t xml:space="preserve"> </w:t>
      </w:r>
      <w:r w:rsidR="00A9031B" w:rsidRPr="00090EE5">
        <w:rPr>
          <w:rFonts w:ascii="Arial" w:hAnsi="Arial" w:cs="Arial"/>
        </w:rPr>
        <w:t>umjesto</w:t>
      </w:r>
      <w:r w:rsidR="00EC7928" w:rsidRPr="00090EE5">
        <w:rPr>
          <w:rFonts w:ascii="Arial" w:hAnsi="Arial" w:cs="Arial"/>
        </w:rPr>
        <w:t xml:space="preserve"> smanjenje neporeznih nameta doći će do povećanja</w:t>
      </w:r>
      <w:r w:rsidR="00E20EDA" w:rsidRPr="00090EE5">
        <w:rPr>
          <w:rFonts w:ascii="Arial" w:hAnsi="Arial" w:cs="Arial"/>
        </w:rPr>
        <w:t xml:space="preserve"> povećanje priljeva </w:t>
      </w:r>
      <w:r w:rsidR="00EC7928" w:rsidRPr="00090EE5">
        <w:rPr>
          <w:rFonts w:ascii="Arial" w:hAnsi="Arial" w:cs="Arial"/>
        </w:rPr>
        <w:t>istoga</w:t>
      </w:r>
      <w:r w:rsidR="00E20EDA" w:rsidRPr="00090EE5">
        <w:rPr>
          <w:rFonts w:ascii="Arial" w:hAnsi="Arial" w:cs="Arial"/>
        </w:rPr>
        <w:t>,</w:t>
      </w:r>
      <w:r w:rsidR="00EC7928" w:rsidRPr="00090EE5">
        <w:rPr>
          <w:rFonts w:ascii="Arial" w:hAnsi="Arial" w:cs="Arial"/>
        </w:rPr>
        <w:t xml:space="preserve"> jer će namet</w:t>
      </w:r>
      <w:r w:rsidR="00E20EDA" w:rsidRPr="00090EE5">
        <w:rPr>
          <w:rFonts w:ascii="Arial" w:hAnsi="Arial" w:cs="Arial"/>
        </w:rPr>
        <w:t xml:space="preserve"> morati plaćati HEP, vodoopskrbe, itd. (investitor vodnih građevina, energetskih građevina, građevina elektroničke komunikacijske infrastrukture i druge povezane opreme, odnosno osoba koja je na temelju posebn</w:t>
      </w:r>
      <w:r w:rsidRPr="00090EE5">
        <w:rPr>
          <w:rFonts w:ascii="Arial" w:hAnsi="Arial" w:cs="Arial"/>
        </w:rPr>
        <w:t>og zakona ovlaštena upravljati)</w:t>
      </w:r>
      <w:r w:rsidR="00E20EDA" w:rsidRPr="00090EE5">
        <w:rPr>
          <w:rFonts w:ascii="Arial" w:hAnsi="Arial" w:cs="Arial"/>
        </w:rPr>
        <w:t xml:space="preserve">, a što je u suprotnosti s Odlukom Vlade te s ciljevima i obvezama prihvaćenim u okviru Europskog semestra 2015. </w:t>
      </w:r>
    </w:p>
    <w:p w:rsidR="005B0B01" w:rsidRPr="00090EE5" w:rsidRDefault="005B0B01" w:rsidP="00090EE5">
      <w:pPr>
        <w:spacing w:after="0" w:line="240" w:lineRule="auto"/>
        <w:jc w:val="both"/>
        <w:rPr>
          <w:rFonts w:ascii="Arial" w:hAnsi="Arial" w:cs="Arial"/>
        </w:rPr>
      </w:pPr>
    </w:p>
    <w:p w:rsidR="005B0B01" w:rsidRPr="00090EE5" w:rsidRDefault="005B0B01" w:rsidP="00090EE5">
      <w:pPr>
        <w:spacing w:after="0" w:line="240" w:lineRule="auto"/>
        <w:jc w:val="both"/>
        <w:rPr>
          <w:rFonts w:ascii="Arial" w:hAnsi="Arial" w:cs="Arial"/>
        </w:rPr>
      </w:pPr>
      <w:r w:rsidRPr="00090EE5">
        <w:rPr>
          <w:rFonts w:ascii="Arial" w:hAnsi="Arial" w:cs="Arial"/>
        </w:rPr>
        <w:t>Nadalje, ističemo kako ovako visoki iznosi navedenih naknada za služnost na ja</w:t>
      </w:r>
      <w:r w:rsidR="0081530C">
        <w:rPr>
          <w:rFonts w:ascii="Arial" w:hAnsi="Arial" w:cs="Arial"/>
        </w:rPr>
        <w:t>vnoj cesti za postavljanje EKI,</w:t>
      </w:r>
      <w:r w:rsidRPr="00090EE5">
        <w:rPr>
          <w:rFonts w:ascii="Arial" w:hAnsi="Arial" w:cs="Arial"/>
        </w:rPr>
        <w:t xml:space="preserve"> predstavlja nemoguću prepreku ulaganju u razvoj elektroničke komunikacijske infrastrukture u RH, jer niti jedan  infrastrukturni operator ne može napraviti poslovni model koji bi mu garantirao povrat uloženog u izgradnju slučaju kad trasa EKI ide po javnoj cesti. Dakle, visina naknade je velika prepreka i Nacionalnom programu izgradnje </w:t>
      </w:r>
      <w:r w:rsidR="002A1EC9" w:rsidRPr="00090EE5">
        <w:rPr>
          <w:rFonts w:ascii="Arial" w:hAnsi="Arial" w:cs="Arial"/>
        </w:rPr>
        <w:t>širokopojasnog</w:t>
      </w:r>
      <w:r w:rsidRPr="00090EE5">
        <w:rPr>
          <w:rFonts w:ascii="Arial" w:hAnsi="Arial" w:cs="Arial"/>
        </w:rPr>
        <w:t xml:space="preserve"> pristupa (NP BBI). </w:t>
      </w:r>
    </w:p>
    <w:p w:rsidR="00E20EDA" w:rsidRPr="00090EE5" w:rsidRDefault="00E20EDA" w:rsidP="00090EE5">
      <w:pPr>
        <w:spacing w:after="0" w:line="240" w:lineRule="auto"/>
        <w:jc w:val="both"/>
        <w:rPr>
          <w:rFonts w:ascii="Arial" w:hAnsi="Arial" w:cs="Arial"/>
        </w:rPr>
      </w:pPr>
    </w:p>
    <w:p w:rsidR="00E20EDA" w:rsidRDefault="00752B99" w:rsidP="00090EE5">
      <w:pPr>
        <w:spacing w:after="0" w:line="240" w:lineRule="auto"/>
        <w:jc w:val="both"/>
        <w:rPr>
          <w:rFonts w:ascii="Arial" w:hAnsi="Arial" w:cs="Arial"/>
          <w:i/>
        </w:rPr>
      </w:pPr>
      <w:r w:rsidRPr="00090EE5">
        <w:rPr>
          <w:rFonts w:ascii="Arial" w:hAnsi="Arial" w:cs="Arial"/>
          <w:i/>
        </w:rPr>
        <w:t>Prijedlog bi bio da se O</w:t>
      </w:r>
      <w:r w:rsidR="00E20EDA" w:rsidRPr="00090EE5">
        <w:rPr>
          <w:rFonts w:ascii="Arial" w:hAnsi="Arial" w:cs="Arial"/>
          <w:i/>
        </w:rPr>
        <w:t>dlukom Vlade o visini naknade za osnivanje prava služnosti i pra</w:t>
      </w:r>
      <w:r w:rsidRPr="00090EE5">
        <w:rPr>
          <w:rFonts w:ascii="Arial" w:hAnsi="Arial" w:cs="Arial"/>
          <w:i/>
        </w:rPr>
        <w:t>va građenja na javnoj cesti smanji</w:t>
      </w:r>
      <w:r w:rsidR="00E20EDA" w:rsidRPr="00090EE5">
        <w:rPr>
          <w:rFonts w:ascii="Arial" w:hAnsi="Arial" w:cs="Arial"/>
          <w:i/>
        </w:rPr>
        <w:t xml:space="preserve"> razin</w:t>
      </w:r>
      <w:r w:rsidRPr="00090EE5">
        <w:rPr>
          <w:rFonts w:ascii="Arial" w:hAnsi="Arial" w:cs="Arial"/>
          <w:i/>
        </w:rPr>
        <w:t>a</w:t>
      </w:r>
      <w:r w:rsidR="005B0B01" w:rsidRPr="00090EE5">
        <w:rPr>
          <w:rFonts w:ascii="Arial" w:hAnsi="Arial" w:cs="Arial"/>
          <w:i/>
        </w:rPr>
        <w:t xml:space="preserve"> naknade tako da će ista u konačnici </w:t>
      </w:r>
      <w:r w:rsidR="00E20EDA" w:rsidRPr="00090EE5">
        <w:rPr>
          <w:rFonts w:ascii="Arial" w:hAnsi="Arial" w:cs="Arial"/>
          <w:i/>
        </w:rPr>
        <w:t>iznositi i manje od 90.011.367,25 k</w:t>
      </w:r>
      <w:r w:rsidR="00E96425" w:rsidRPr="00090EE5">
        <w:rPr>
          <w:rFonts w:ascii="Arial" w:hAnsi="Arial" w:cs="Arial"/>
          <w:i/>
        </w:rPr>
        <w:t>n</w:t>
      </w:r>
      <w:r w:rsidR="00E20EDA" w:rsidRPr="00090EE5">
        <w:rPr>
          <w:rFonts w:ascii="Arial" w:hAnsi="Arial" w:cs="Arial"/>
          <w:i/>
        </w:rPr>
        <w:t xml:space="preserve"> za proširen krug obveznika.</w:t>
      </w:r>
    </w:p>
    <w:p w:rsidR="00EF1D12" w:rsidRDefault="00EF1D12" w:rsidP="00090EE5">
      <w:pPr>
        <w:spacing w:after="0" w:line="240" w:lineRule="auto"/>
        <w:jc w:val="both"/>
        <w:rPr>
          <w:rFonts w:ascii="Arial" w:hAnsi="Arial" w:cs="Arial"/>
          <w:i/>
        </w:rPr>
      </w:pPr>
    </w:p>
    <w:p w:rsidR="009629F4" w:rsidRDefault="009629F4" w:rsidP="00090EE5">
      <w:pPr>
        <w:spacing w:after="0" w:line="240" w:lineRule="auto"/>
        <w:jc w:val="both"/>
        <w:rPr>
          <w:rFonts w:ascii="Arial" w:hAnsi="Arial" w:cs="Arial"/>
          <w:i/>
        </w:rPr>
      </w:pPr>
    </w:p>
    <w:p w:rsidR="00EF4592" w:rsidRPr="00090EE5" w:rsidRDefault="00EF4592" w:rsidP="00090EE5">
      <w:pPr>
        <w:spacing w:after="0" w:line="240" w:lineRule="auto"/>
        <w:jc w:val="both"/>
        <w:rPr>
          <w:rFonts w:ascii="Arial" w:hAnsi="Arial" w:cs="Arial"/>
          <w:b/>
        </w:rPr>
      </w:pPr>
      <w:r w:rsidRPr="00090EE5">
        <w:rPr>
          <w:rFonts w:ascii="Arial" w:hAnsi="Arial" w:cs="Arial"/>
          <w:b/>
        </w:rPr>
        <w:t>10. Naknada za neispunjenje kvote za zapošljavanje osoba s invaliditetom</w:t>
      </w:r>
    </w:p>
    <w:p w:rsidR="00181D52" w:rsidRPr="00090EE5" w:rsidRDefault="00181D52" w:rsidP="00090EE5">
      <w:pPr>
        <w:spacing w:after="0" w:line="240" w:lineRule="auto"/>
        <w:jc w:val="both"/>
        <w:rPr>
          <w:rFonts w:ascii="Arial" w:hAnsi="Arial" w:cs="Arial"/>
        </w:rPr>
      </w:pPr>
    </w:p>
    <w:p w:rsidR="00181D52" w:rsidRPr="00090EE5" w:rsidRDefault="005518B5" w:rsidP="00090EE5">
      <w:pPr>
        <w:spacing w:after="0" w:line="240" w:lineRule="auto"/>
        <w:jc w:val="both"/>
        <w:rPr>
          <w:rFonts w:ascii="Arial" w:hAnsi="Arial" w:cs="Arial"/>
        </w:rPr>
      </w:pPr>
      <w:r w:rsidRPr="00090EE5">
        <w:rPr>
          <w:rFonts w:ascii="Arial" w:hAnsi="Arial" w:cs="Arial"/>
        </w:rPr>
        <w:t>Iako se ne nalazi u Registru neporeznih davanja, naknada za neispunjenje kvote za zapošljavanje osoba s invaliditetom prepoznata je</w:t>
      </w:r>
      <w:r w:rsidR="00975FB9" w:rsidRPr="00090EE5">
        <w:rPr>
          <w:rFonts w:ascii="Arial" w:hAnsi="Arial" w:cs="Arial"/>
        </w:rPr>
        <w:t xml:space="preserve"> kako u neposredno materijalnom, tako i u administrativnom smislu</w:t>
      </w:r>
      <w:r w:rsidRPr="00090EE5">
        <w:rPr>
          <w:rFonts w:ascii="Arial" w:hAnsi="Arial" w:cs="Arial"/>
        </w:rPr>
        <w:t xml:space="preserve"> kao opterećujuća</w:t>
      </w:r>
      <w:r w:rsidR="000C67DC" w:rsidRPr="00090EE5">
        <w:rPr>
          <w:rFonts w:ascii="Arial" w:hAnsi="Arial" w:cs="Arial"/>
        </w:rPr>
        <w:t xml:space="preserve"> za gospodarstvo</w:t>
      </w:r>
      <w:r w:rsidRPr="00090EE5">
        <w:rPr>
          <w:rFonts w:ascii="Arial" w:hAnsi="Arial" w:cs="Arial"/>
        </w:rPr>
        <w:t>.</w:t>
      </w:r>
      <w:r w:rsidR="00EC0BA0" w:rsidRPr="00090EE5">
        <w:rPr>
          <w:rFonts w:ascii="Arial" w:hAnsi="Arial" w:cs="Arial"/>
        </w:rPr>
        <w:t xml:space="preserve"> Predmetna naknada propisana je Zakonom o profesionalnoj rehabilitaciji u zapošljavanju osoba s invaliditetom (NN 157/13, 152/14) </w:t>
      </w:r>
      <w:r w:rsidR="00092227" w:rsidRPr="00090EE5">
        <w:rPr>
          <w:rFonts w:ascii="Arial" w:hAnsi="Arial" w:cs="Arial"/>
        </w:rPr>
        <w:t xml:space="preserve">te Pravilnikom o utvrđivanju kvote za zapošljavanje osoba s invaliditetom (NN 2/15). </w:t>
      </w:r>
      <w:r w:rsidR="00EB03CA" w:rsidRPr="00090EE5">
        <w:rPr>
          <w:rFonts w:ascii="Arial" w:hAnsi="Arial" w:cs="Arial"/>
        </w:rPr>
        <w:t>Poslodavcima koji zapošljavaju više od 20 radnika, k</w:t>
      </w:r>
      <w:r w:rsidR="00092227" w:rsidRPr="00090EE5">
        <w:rPr>
          <w:rFonts w:ascii="Arial" w:hAnsi="Arial" w:cs="Arial"/>
        </w:rPr>
        <w:t xml:space="preserve">vota se određuje u visini od 3% u odnosu na ukupan broj zaposlenih kod poslodavca, neovisno o djelatnosti koju poslodavac obavlja, </w:t>
      </w:r>
      <w:r w:rsidR="004F2CA1" w:rsidRPr="00090EE5">
        <w:rPr>
          <w:rFonts w:ascii="Arial" w:hAnsi="Arial" w:cs="Arial"/>
        </w:rPr>
        <w:t>dok postoji mogućnost istu</w:t>
      </w:r>
      <w:r w:rsidR="00092227" w:rsidRPr="00090EE5">
        <w:rPr>
          <w:rFonts w:ascii="Arial" w:hAnsi="Arial" w:cs="Arial"/>
        </w:rPr>
        <w:t xml:space="preserve"> </w:t>
      </w:r>
      <w:r w:rsidR="004F2CA1" w:rsidRPr="00090EE5">
        <w:rPr>
          <w:rFonts w:ascii="Arial" w:hAnsi="Arial" w:cs="Arial"/>
        </w:rPr>
        <w:t>ispuniti zamjenskom kvotom.</w:t>
      </w:r>
      <w:r w:rsidR="00975FB9" w:rsidRPr="00090EE5">
        <w:rPr>
          <w:rFonts w:ascii="Arial" w:hAnsi="Arial" w:cs="Arial"/>
        </w:rPr>
        <w:t xml:space="preserve"> </w:t>
      </w:r>
    </w:p>
    <w:p w:rsidR="00F74590" w:rsidRPr="00090EE5" w:rsidRDefault="00F74590" w:rsidP="00090EE5">
      <w:pPr>
        <w:spacing w:after="0" w:line="240" w:lineRule="auto"/>
        <w:jc w:val="both"/>
        <w:rPr>
          <w:rFonts w:ascii="Arial" w:hAnsi="Arial" w:cs="Arial"/>
        </w:rPr>
      </w:pPr>
    </w:p>
    <w:p w:rsidR="00F74590" w:rsidRPr="00090EE5" w:rsidRDefault="00F74590" w:rsidP="00090EE5">
      <w:pPr>
        <w:spacing w:after="0" w:line="240" w:lineRule="auto"/>
        <w:jc w:val="both"/>
        <w:rPr>
          <w:rFonts w:ascii="Arial" w:hAnsi="Arial" w:cs="Arial"/>
        </w:rPr>
      </w:pPr>
      <w:r w:rsidRPr="00090EE5">
        <w:rPr>
          <w:rFonts w:ascii="Arial" w:hAnsi="Arial" w:cs="Arial"/>
        </w:rPr>
        <w:t>Naknada se plaća u iznosu od 30% minimalne plaće za svaku osobu s invaliditetom koju je bio dužan zaposliti, a istu je potrebno uplatiti do zadnjeg dana u mjesecu za prethodni mjesec te ju iskazati na JOPPD obrascu.</w:t>
      </w:r>
    </w:p>
    <w:p w:rsidR="007F0C5E" w:rsidRPr="00090EE5" w:rsidRDefault="007F0C5E" w:rsidP="00090EE5">
      <w:pPr>
        <w:spacing w:after="0" w:line="240" w:lineRule="auto"/>
        <w:jc w:val="both"/>
        <w:rPr>
          <w:rFonts w:ascii="Arial" w:hAnsi="Arial" w:cs="Arial"/>
        </w:rPr>
      </w:pPr>
    </w:p>
    <w:p w:rsidR="007F0C5E" w:rsidRPr="00090EE5" w:rsidRDefault="0091473D" w:rsidP="00090EE5">
      <w:pPr>
        <w:spacing w:after="0" w:line="240" w:lineRule="auto"/>
        <w:jc w:val="both"/>
        <w:rPr>
          <w:rFonts w:ascii="Arial" w:hAnsi="Arial" w:cs="Arial"/>
        </w:rPr>
      </w:pPr>
      <w:r w:rsidRPr="00090EE5">
        <w:rPr>
          <w:rFonts w:ascii="Arial" w:hAnsi="Arial" w:cs="Arial"/>
        </w:rPr>
        <w:t>P</w:t>
      </w:r>
      <w:r w:rsidR="007F0C5E" w:rsidRPr="00090EE5">
        <w:rPr>
          <w:rFonts w:ascii="Arial" w:hAnsi="Arial" w:cs="Arial"/>
        </w:rPr>
        <w:t>rije stupanja na snagu predmetnih obveza</w:t>
      </w:r>
      <w:r w:rsidRPr="00090EE5">
        <w:rPr>
          <w:rFonts w:ascii="Arial" w:hAnsi="Arial" w:cs="Arial"/>
        </w:rPr>
        <w:t xml:space="preserve"> HUP je javno isticao</w:t>
      </w:r>
      <w:r w:rsidR="007F0C5E" w:rsidRPr="00090EE5">
        <w:rPr>
          <w:rFonts w:ascii="Arial" w:hAnsi="Arial" w:cs="Arial"/>
        </w:rPr>
        <w:t xml:space="preserve"> da </w:t>
      </w:r>
      <w:r w:rsidRPr="00090EE5">
        <w:rPr>
          <w:rFonts w:ascii="Arial" w:hAnsi="Arial" w:cs="Arial"/>
        </w:rPr>
        <w:t xml:space="preserve">predmetni </w:t>
      </w:r>
      <w:r w:rsidR="007F0C5E" w:rsidRPr="00090EE5">
        <w:rPr>
          <w:rFonts w:ascii="Arial" w:hAnsi="Arial" w:cs="Arial"/>
        </w:rPr>
        <w:t xml:space="preserve">sustav neće dovesti do bitno povećanog zapošljavanja osoba s invaliditetom, jer mnogi poslodavci zbog specifičnosti svoje djelatnosti, organizacije poslovanja i dodatnog administriranja, neće biti u mogućnosti izvršiti obvezu zapošljavanja, pa će isto imati za posljedicu isključivo novčane naknade kao mjeru sankcioniranja poslodavaca (neporezni namet), a ne visoku zaposlenost osoba s invaliditetom. Prema posljednjim podacima </w:t>
      </w:r>
      <w:r w:rsidR="002D40F8" w:rsidRPr="00090EE5">
        <w:rPr>
          <w:rFonts w:ascii="Arial" w:hAnsi="Arial" w:cs="Arial"/>
        </w:rPr>
        <w:t xml:space="preserve">HZZ-a, </w:t>
      </w:r>
      <w:r w:rsidR="009E78EA" w:rsidRPr="00090EE5">
        <w:rPr>
          <w:rFonts w:ascii="Arial" w:hAnsi="Arial" w:cs="Arial"/>
        </w:rPr>
        <w:t>predviđanja su</w:t>
      </w:r>
      <w:r w:rsidR="007F0C5E" w:rsidRPr="00090EE5">
        <w:rPr>
          <w:rFonts w:ascii="Arial" w:hAnsi="Arial" w:cs="Arial"/>
        </w:rPr>
        <w:t xml:space="preserve"> se </w:t>
      </w:r>
      <w:r w:rsidR="009E78EA" w:rsidRPr="00090EE5">
        <w:rPr>
          <w:rFonts w:ascii="Arial" w:hAnsi="Arial" w:cs="Arial"/>
        </w:rPr>
        <w:t>pokazala točnim</w:t>
      </w:r>
      <w:r w:rsidR="007F0C5E" w:rsidRPr="00090EE5">
        <w:rPr>
          <w:rFonts w:ascii="Arial" w:hAnsi="Arial" w:cs="Arial"/>
        </w:rPr>
        <w:t xml:space="preserve">: „Na dan 30. rujna 2015. godine u evidenciji Hrvatskoga zavoda za zapošljavanje bilo </w:t>
      </w:r>
      <w:r w:rsidR="007F0C5E" w:rsidRPr="00090EE5">
        <w:rPr>
          <w:rFonts w:ascii="Arial" w:hAnsi="Arial" w:cs="Arial"/>
        </w:rPr>
        <w:lastRenderedPageBreak/>
        <w:t>je registrirano ukupno 6. 786 osoba s invaliditetom, što iznosi 2,6 % populacije nezaposlenih osoba prijavljenih u evidenciji Zavoda. U isto vrijeme prošle godine u evidenciji Zavoda bile su 6. 762 osobe s invaliditetom, dok je njihov udio u općoj populaciji iznosio 2,3 %.</w:t>
      </w:r>
      <w:r w:rsidR="00C13F43" w:rsidRPr="00090EE5">
        <w:rPr>
          <w:rFonts w:ascii="Arial" w:hAnsi="Arial" w:cs="Arial"/>
        </w:rPr>
        <w:t>“</w:t>
      </w:r>
      <w:r w:rsidR="00C13F43" w:rsidRPr="00090EE5">
        <w:rPr>
          <w:rStyle w:val="FootnoteReference"/>
          <w:rFonts w:ascii="Arial" w:hAnsi="Arial" w:cs="Arial"/>
        </w:rPr>
        <w:footnoteReference w:id="2"/>
      </w:r>
    </w:p>
    <w:p w:rsidR="00F74590" w:rsidRPr="00090EE5" w:rsidRDefault="00F74590" w:rsidP="00090EE5">
      <w:pPr>
        <w:spacing w:after="0" w:line="240" w:lineRule="auto"/>
        <w:jc w:val="both"/>
        <w:rPr>
          <w:rFonts w:ascii="Arial" w:hAnsi="Arial" w:cs="Arial"/>
        </w:rPr>
      </w:pPr>
    </w:p>
    <w:p w:rsidR="00F74590" w:rsidRPr="00517355" w:rsidRDefault="00EB03CA" w:rsidP="00090EE5">
      <w:pPr>
        <w:spacing w:after="0" w:line="240" w:lineRule="auto"/>
        <w:jc w:val="both"/>
        <w:rPr>
          <w:rFonts w:ascii="Arial" w:hAnsi="Arial" w:cs="Arial"/>
          <w:i/>
        </w:rPr>
      </w:pPr>
      <w:r w:rsidRPr="00517355">
        <w:rPr>
          <w:rFonts w:ascii="Arial" w:hAnsi="Arial" w:cs="Arial"/>
          <w:i/>
        </w:rPr>
        <w:t xml:space="preserve">Prijedlog bi mogao biti u smjeru </w:t>
      </w:r>
      <w:r w:rsidR="008F6545" w:rsidRPr="00517355">
        <w:rPr>
          <w:rFonts w:ascii="Arial" w:hAnsi="Arial" w:cs="Arial"/>
          <w:i/>
        </w:rPr>
        <w:t>potpunog ukidanja naknade za neispunjenje kvota</w:t>
      </w:r>
      <w:r w:rsidR="00BB65BE" w:rsidRPr="00517355">
        <w:rPr>
          <w:rFonts w:ascii="Arial" w:hAnsi="Arial" w:cs="Arial"/>
          <w:i/>
        </w:rPr>
        <w:t>,</w:t>
      </w:r>
      <w:r w:rsidR="008F6545" w:rsidRPr="00517355">
        <w:rPr>
          <w:rFonts w:ascii="Arial" w:hAnsi="Arial" w:cs="Arial"/>
          <w:i/>
        </w:rPr>
        <w:t xml:space="preserve"> </w:t>
      </w:r>
      <w:r w:rsidR="004A096B" w:rsidRPr="00517355">
        <w:rPr>
          <w:rFonts w:ascii="Arial" w:hAnsi="Arial" w:cs="Arial"/>
          <w:i/>
        </w:rPr>
        <w:t>te</w:t>
      </w:r>
      <w:r w:rsidR="008F6545" w:rsidRPr="00517355">
        <w:rPr>
          <w:rFonts w:ascii="Arial" w:hAnsi="Arial" w:cs="Arial"/>
          <w:i/>
        </w:rPr>
        <w:t xml:space="preserve"> poticanje zapošljavanja invalida</w:t>
      </w:r>
      <w:r w:rsidR="00B323A0" w:rsidRPr="00517355">
        <w:rPr>
          <w:rFonts w:ascii="Arial" w:hAnsi="Arial" w:cs="Arial"/>
          <w:i/>
        </w:rPr>
        <w:t xml:space="preserve"> na drugi način koji ne ide u smjeru kažnjavanja</w:t>
      </w:r>
      <w:r w:rsidR="00517355">
        <w:rPr>
          <w:rFonts w:ascii="Arial" w:hAnsi="Arial" w:cs="Arial"/>
          <w:i/>
        </w:rPr>
        <w:t>,</w:t>
      </w:r>
      <w:r w:rsidR="00B323A0" w:rsidRPr="00517355">
        <w:rPr>
          <w:rFonts w:ascii="Arial" w:hAnsi="Arial" w:cs="Arial"/>
          <w:i/>
        </w:rPr>
        <w:t xml:space="preserve"> nego</w:t>
      </w:r>
      <w:r w:rsidR="00BB65BE" w:rsidRPr="00517355">
        <w:rPr>
          <w:rFonts w:ascii="Arial" w:hAnsi="Arial" w:cs="Arial"/>
          <w:i/>
        </w:rPr>
        <w:t xml:space="preserve"> još </w:t>
      </w:r>
      <w:r w:rsidR="00517355">
        <w:rPr>
          <w:rFonts w:ascii="Arial" w:hAnsi="Arial" w:cs="Arial"/>
          <w:i/>
        </w:rPr>
        <w:t>privlačnijim poreznim i drugim mjerama pomogne poslodavcima u zapošljavanju invalida.</w:t>
      </w:r>
    </w:p>
    <w:p w:rsidR="003511B6" w:rsidRDefault="003511B6" w:rsidP="00090EE5">
      <w:pPr>
        <w:spacing w:after="0" w:line="240" w:lineRule="auto"/>
        <w:jc w:val="both"/>
        <w:rPr>
          <w:rFonts w:ascii="Arial" w:hAnsi="Arial" w:cs="Arial"/>
          <w:color w:val="FF0000"/>
        </w:rPr>
      </w:pPr>
    </w:p>
    <w:p w:rsidR="00F8309F" w:rsidRDefault="00F8309F" w:rsidP="00090EE5">
      <w:pPr>
        <w:spacing w:after="0" w:line="240" w:lineRule="auto"/>
        <w:jc w:val="both"/>
        <w:rPr>
          <w:rFonts w:ascii="Arial" w:hAnsi="Arial" w:cs="Arial"/>
        </w:rPr>
      </w:pPr>
    </w:p>
    <w:p w:rsidR="00883B4D" w:rsidRPr="00DD53F4" w:rsidRDefault="00883B4D" w:rsidP="006A4210">
      <w:pPr>
        <w:spacing w:after="0" w:line="240" w:lineRule="auto"/>
        <w:jc w:val="both"/>
        <w:rPr>
          <w:rFonts w:ascii="Arial" w:hAnsi="Arial" w:cs="Arial"/>
          <w:i/>
        </w:rPr>
      </w:pPr>
    </w:p>
    <w:p w:rsidR="00883B4D" w:rsidRDefault="00DD53F4" w:rsidP="006A4210">
      <w:pPr>
        <w:spacing w:after="0" w:line="240" w:lineRule="auto"/>
        <w:jc w:val="both"/>
        <w:rPr>
          <w:rFonts w:ascii="Arial" w:hAnsi="Arial" w:cs="Arial"/>
          <w:b/>
          <w:sz w:val="32"/>
          <w:szCs w:val="32"/>
        </w:rPr>
      </w:pPr>
      <w:r w:rsidRPr="00DD53F4">
        <w:rPr>
          <w:rFonts w:ascii="Arial" w:hAnsi="Arial" w:cs="Arial"/>
          <w:b/>
          <w:sz w:val="32"/>
          <w:szCs w:val="32"/>
        </w:rPr>
        <w:t>1</w:t>
      </w:r>
      <w:r w:rsidR="007E2826">
        <w:rPr>
          <w:rFonts w:ascii="Arial" w:hAnsi="Arial" w:cs="Arial"/>
          <w:b/>
          <w:sz w:val="32"/>
          <w:szCs w:val="32"/>
        </w:rPr>
        <w:t>1</w:t>
      </w:r>
      <w:r w:rsidRPr="00DD53F4">
        <w:rPr>
          <w:rFonts w:ascii="Arial" w:hAnsi="Arial" w:cs="Arial"/>
          <w:b/>
          <w:sz w:val="32"/>
          <w:szCs w:val="32"/>
        </w:rPr>
        <w:t xml:space="preserve"> </w:t>
      </w:r>
      <w:r w:rsidR="00640CAF">
        <w:rPr>
          <w:rFonts w:ascii="Arial" w:hAnsi="Arial" w:cs="Arial"/>
          <w:b/>
          <w:sz w:val="32"/>
          <w:szCs w:val="32"/>
        </w:rPr>
        <w:t>„</w:t>
      </w:r>
      <w:r w:rsidRPr="00DD53F4">
        <w:rPr>
          <w:rFonts w:ascii="Arial" w:hAnsi="Arial" w:cs="Arial"/>
          <w:b/>
          <w:sz w:val="32"/>
          <w:szCs w:val="32"/>
        </w:rPr>
        <w:t>bizarnih</w:t>
      </w:r>
      <w:r w:rsidR="00640CAF">
        <w:rPr>
          <w:rFonts w:ascii="Arial" w:hAnsi="Arial" w:cs="Arial"/>
          <w:b/>
          <w:sz w:val="32"/>
          <w:szCs w:val="32"/>
        </w:rPr>
        <w:t>“</w:t>
      </w:r>
      <w:r w:rsidRPr="00DD53F4">
        <w:rPr>
          <w:rFonts w:ascii="Arial" w:hAnsi="Arial" w:cs="Arial"/>
          <w:b/>
          <w:sz w:val="32"/>
          <w:szCs w:val="32"/>
        </w:rPr>
        <w:t>…</w:t>
      </w:r>
    </w:p>
    <w:p w:rsidR="00E06F8C" w:rsidRPr="00DD53F4" w:rsidRDefault="00E06F8C" w:rsidP="006A4210">
      <w:pPr>
        <w:spacing w:after="0" w:line="240" w:lineRule="auto"/>
        <w:jc w:val="both"/>
        <w:rPr>
          <w:rFonts w:ascii="Arial" w:hAnsi="Arial" w:cs="Arial"/>
          <w:b/>
          <w:sz w:val="32"/>
          <w:szCs w:val="32"/>
        </w:rPr>
      </w:pPr>
    </w:p>
    <w:p w:rsidR="00EF1D12" w:rsidRDefault="00E06F8C" w:rsidP="00EF1D12">
      <w:pPr>
        <w:spacing w:after="0" w:line="240" w:lineRule="auto"/>
        <w:jc w:val="both"/>
        <w:rPr>
          <w:rFonts w:ascii="Arial" w:hAnsi="Arial" w:cs="Arial"/>
        </w:rPr>
      </w:pPr>
      <w:r>
        <w:rPr>
          <w:rFonts w:ascii="Arial" w:hAnsi="Arial" w:cs="Arial"/>
        </w:rPr>
        <w:t xml:space="preserve">Hrvatska udruga poslodavaca izradila je i popis 11 nameta </w:t>
      </w:r>
      <w:r w:rsidR="00C01272">
        <w:rPr>
          <w:rFonts w:ascii="Arial" w:hAnsi="Arial" w:cs="Arial"/>
        </w:rPr>
        <w:t xml:space="preserve">za koje smatra da dodatno nepotrebno i neopravdano opterećuju gospodarske subjekte iako financijski iznosi tih naknada nisu u istoj kategoriji s naknadama koje najviše opterećuju poslovanje tvrtki.  </w:t>
      </w:r>
    </w:p>
    <w:p w:rsidR="00EF1D12" w:rsidRDefault="00EF1D12" w:rsidP="00EF1D12">
      <w:pPr>
        <w:spacing w:after="0" w:line="240" w:lineRule="auto"/>
        <w:jc w:val="both"/>
        <w:rPr>
          <w:rFonts w:ascii="Arial" w:hAnsi="Arial" w:cs="Arial"/>
        </w:rPr>
      </w:pPr>
    </w:p>
    <w:p w:rsidR="00DD53F4" w:rsidRDefault="00DD53F4" w:rsidP="00DD53F4">
      <w:pPr>
        <w:pStyle w:val="ListParagraph"/>
        <w:numPr>
          <w:ilvl w:val="0"/>
          <w:numId w:val="7"/>
        </w:numPr>
        <w:jc w:val="both"/>
        <w:rPr>
          <w:rFonts w:ascii="Arial" w:hAnsi="Arial" w:cs="Arial"/>
        </w:rPr>
      </w:pPr>
      <w:r w:rsidRPr="0099491A">
        <w:rPr>
          <w:rFonts w:ascii="Arial" w:hAnsi="Arial" w:cs="Arial"/>
        </w:rPr>
        <w:t>Naknada za izdavanje dozvola za međužupanijsku liniju – opći prihod državnog proračuna –</w:t>
      </w:r>
      <w:r>
        <w:rPr>
          <w:rFonts w:ascii="Arial" w:hAnsi="Arial" w:cs="Arial"/>
        </w:rPr>
        <w:t xml:space="preserve"> 92.</w:t>
      </w:r>
      <w:r w:rsidRPr="0099491A">
        <w:rPr>
          <w:rFonts w:ascii="Arial" w:hAnsi="Arial" w:cs="Arial"/>
        </w:rPr>
        <w:t xml:space="preserve">100,00kn u 2014. </w:t>
      </w:r>
      <w:r>
        <w:rPr>
          <w:rFonts w:ascii="Arial" w:hAnsi="Arial" w:cs="Arial"/>
        </w:rPr>
        <w:t>godini (rok važenja dozvole 5 godina).</w:t>
      </w:r>
    </w:p>
    <w:p w:rsidR="00DD53F4" w:rsidRDefault="00DD53F4" w:rsidP="00DD53F4">
      <w:pPr>
        <w:pStyle w:val="ListParagraph"/>
        <w:numPr>
          <w:ilvl w:val="0"/>
          <w:numId w:val="7"/>
        </w:numPr>
        <w:jc w:val="both"/>
        <w:rPr>
          <w:rFonts w:ascii="Arial" w:hAnsi="Arial" w:cs="Arial"/>
        </w:rPr>
      </w:pPr>
      <w:r>
        <w:rPr>
          <w:rFonts w:ascii="Arial" w:hAnsi="Arial" w:cs="Arial"/>
        </w:rPr>
        <w:t>Naknada za izdavanje dozvola za županijsku liniju – prihod županijskih proračuna – 350.000,00kn u 2014. godini (rok važenja dozvole 5 godina).</w:t>
      </w:r>
    </w:p>
    <w:p w:rsidR="00DD53F4" w:rsidRDefault="00DD53F4" w:rsidP="00DD53F4">
      <w:pPr>
        <w:pStyle w:val="ListParagraph"/>
        <w:numPr>
          <w:ilvl w:val="0"/>
          <w:numId w:val="7"/>
        </w:numPr>
        <w:jc w:val="both"/>
        <w:rPr>
          <w:rFonts w:ascii="Arial" w:hAnsi="Arial" w:cs="Arial"/>
        </w:rPr>
      </w:pPr>
      <w:r>
        <w:rPr>
          <w:rFonts w:ascii="Arial" w:hAnsi="Arial" w:cs="Arial"/>
        </w:rPr>
        <w:t>Naknada za izdavanje dozvole domaćem ili stranom prijevozniku za obavljanje linijskog prijevoza na bilateralnoj ili tranzitnoj međunarodnoj liniji – opći prihod državnog proračuna – 185.000,00kn u 2014. godini (rok važenja dozvole 5 godine).</w:t>
      </w:r>
    </w:p>
    <w:p w:rsidR="00DD53F4" w:rsidRPr="0099491A" w:rsidRDefault="00DD53F4" w:rsidP="00DD53F4">
      <w:pPr>
        <w:pStyle w:val="ListParagraph"/>
        <w:numPr>
          <w:ilvl w:val="0"/>
          <w:numId w:val="7"/>
        </w:numPr>
        <w:jc w:val="both"/>
        <w:rPr>
          <w:rFonts w:ascii="Arial" w:hAnsi="Arial" w:cs="Arial"/>
        </w:rPr>
      </w:pPr>
      <w:r>
        <w:rPr>
          <w:rFonts w:ascii="Arial" w:hAnsi="Arial" w:cs="Arial"/>
        </w:rPr>
        <w:t>Naknada za usklađivanje novih i izmijenjenih voznih redova za međužupanijske i međunarodne linije – prihod HGK – 1.967.400,00kn u 2014. godini.</w:t>
      </w:r>
    </w:p>
    <w:p w:rsidR="00DD53F4" w:rsidRDefault="00DD53F4" w:rsidP="00DD53F4">
      <w:pPr>
        <w:pStyle w:val="ListParagraph"/>
        <w:numPr>
          <w:ilvl w:val="0"/>
          <w:numId w:val="7"/>
        </w:numPr>
        <w:jc w:val="both"/>
        <w:rPr>
          <w:rFonts w:ascii="Arial" w:hAnsi="Arial" w:cs="Arial"/>
        </w:rPr>
      </w:pPr>
      <w:r w:rsidRPr="00977DCF">
        <w:rPr>
          <w:rFonts w:ascii="Arial" w:hAnsi="Arial" w:cs="Arial"/>
        </w:rPr>
        <w:t>Naknada za usklađivanje novih i izmijenjenih voznih redova za županijske linije – prihod HGK</w:t>
      </w:r>
      <w:r>
        <w:rPr>
          <w:rFonts w:ascii="Arial" w:hAnsi="Arial" w:cs="Arial"/>
        </w:rPr>
        <w:t xml:space="preserve"> – županijske komore</w:t>
      </w:r>
      <w:r w:rsidRPr="00977DCF">
        <w:rPr>
          <w:rFonts w:ascii="Arial" w:hAnsi="Arial" w:cs="Arial"/>
        </w:rPr>
        <w:t xml:space="preserve"> – 1.797.000,00kn u 2014. godini.</w:t>
      </w:r>
    </w:p>
    <w:p w:rsidR="00DD53F4" w:rsidRDefault="00DD53F4" w:rsidP="00DD53F4">
      <w:pPr>
        <w:ind w:left="360"/>
        <w:jc w:val="both"/>
        <w:rPr>
          <w:rFonts w:ascii="Arial" w:hAnsi="Arial" w:cs="Arial"/>
        </w:rPr>
      </w:pPr>
      <w:r>
        <w:rPr>
          <w:rFonts w:ascii="Arial" w:hAnsi="Arial" w:cs="Arial"/>
        </w:rPr>
        <w:t xml:space="preserve">Navedeni nameti su propisani istim Pravilnikom o dozvolama za obavljanje linijskog prijevoza putnika (NN 118/05, 120/10 i 112/11) donesenim kao </w:t>
      </w:r>
      <w:proofErr w:type="spellStart"/>
      <w:r>
        <w:rPr>
          <w:rFonts w:ascii="Arial" w:hAnsi="Arial" w:cs="Arial"/>
        </w:rPr>
        <w:t>podzakonski</w:t>
      </w:r>
      <w:proofErr w:type="spellEnd"/>
      <w:r>
        <w:rPr>
          <w:rFonts w:ascii="Arial" w:hAnsi="Arial" w:cs="Arial"/>
        </w:rPr>
        <w:t xml:space="preserve"> akt Zakona o cestama (NN 82/13) te se kroz 5 raznih naknada naplaćuje izdavanje dozvola za obavljanje linijskog prijevoza te usklađivanje voznih redova.</w:t>
      </w:r>
    </w:p>
    <w:p w:rsidR="00DD53F4" w:rsidRDefault="00DD53F4" w:rsidP="00DD53F4">
      <w:pPr>
        <w:pStyle w:val="ListParagraph"/>
        <w:numPr>
          <w:ilvl w:val="0"/>
          <w:numId w:val="7"/>
        </w:numPr>
        <w:jc w:val="both"/>
        <w:rPr>
          <w:rFonts w:ascii="Arial" w:hAnsi="Arial" w:cs="Arial"/>
        </w:rPr>
      </w:pPr>
      <w:r>
        <w:rPr>
          <w:rFonts w:ascii="Arial" w:hAnsi="Arial" w:cs="Arial"/>
        </w:rPr>
        <w:t>Naknada za p</w:t>
      </w:r>
      <w:r w:rsidRPr="00262357">
        <w:rPr>
          <w:rFonts w:ascii="Arial" w:hAnsi="Arial" w:cs="Arial"/>
        </w:rPr>
        <w:t>rovjer</w:t>
      </w:r>
      <w:r>
        <w:rPr>
          <w:rFonts w:ascii="Arial" w:hAnsi="Arial" w:cs="Arial"/>
        </w:rPr>
        <w:t>u</w:t>
      </w:r>
      <w:r w:rsidRPr="00262357">
        <w:rPr>
          <w:rFonts w:ascii="Arial" w:hAnsi="Arial" w:cs="Arial"/>
        </w:rPr>
        <w:t xml:space="preserve"> potpunosti dokumentacije u postupku izmjene rješenja o registraciji sredstava za zaštitu bilje – prihodi se dijele: 60% Hrvatskom centru za poljoprivredu i selo, 20% Institutu za medicinska istraživanja i medicinu rada, 20% Ministarstvu poljoprivrede – 8.800,00kn u 2014. godini.</w:t>
      </w:r>
    </w:p>
    <w:p w:rsidR="00DD53F4" w:rsidRDefault="00DD53F4" w:rsidP="00DD53F4">
      <w:pPr>
        <w:ind w:left="360"/>
        <w:jc w:val="both"/>
        <w:rPr>
          <w:rFonts w:ascii="Arial" w:hAnsi="Arial" w:cs="Arial"/>
        </w:rPr>
      </w:pPr>
      <w:r>
        <w:rPr>
          <w:rFonts w:ascii="Arial" w:hAnsi="Arial" w:cs="Arial"/>
        </w:rPr>
        <w:t>Sam naziv naknade koja se plaća za provjeru potpunosti dokumentacije te podjela izrazito malog godišnjeg prihoda između čak 3 subjekta, upućuje na visoku razinu administrativnog troška provedbe nameta i njegovu nesvrhovitost.</w:t>
      </w:r>
    </w:p>
    <w:p w:rsidR="00DD53F4" w:rsidRDefault="00DD53F4" w:rsidP="00DD53F4">
      <w:pPr>
        <w:pStyle w:val="ListParagraph"/>
        <w:numPr>
          <w:ilvl w:val="0"/>
          <w:numId w:val="7"/>
        </w:numPr>
        <w:jc w:val="both"/>
        <w:rPr>
          <w:rFonts w:ascii="Arial" w:hAnsi="Arial" w:cs="Arial"/>
        </w:rPr>
      </w:pPr>
      <w:r>
        <w:rPr>
          <w:rFonts w:ascii="Arial" w:hAnsi="Arial" w:cs="Arial"/>
        </w:rPr>
        <w:t>Naknada za ovlaštenje pravnih osoba za ispunjavanje propisanih uvjeta za proizvodnju predmeta opće uporabe – opći prihod državnog proračuna – 27.820,00kn u 2014. godini.</w:t>
      </w:r>
    </w:p>
    <w:p w:rsidR="00DD53F4" w:rsidRDefault="00DD53F4" w:rsidP="00DD53F4">
      <w:pPr>
        <w:ind w:left="360"/>
        <w:jc w:val="both"/>
        <w:rPr>
          <w:rFonts w:ascii="Arial" w:hAnsi="Arial" w:cs="Arial"/>
        </w:rPr>
      </w:pPr>
      <w:r>
        <w:rPr>
          <w:rFonts w:ascii="Arial" w:hAnsi="Arial" w:cs="Arial"/>
        </w:rPr>
        <w:t xml:space="preserve">Sam naziv naknade koja se plaća za ovlaštenje pravnih osoba za ispunjavanje uvjeta za proizvodnju predmeta opće uporabe (u iznosu od 1000kn) te nevjerojatno niska razina prikupljenog iznosa. Sukladno Zakonu o predmetima opće uporabe (NN 39/13 i 47/14) predmeti opće uporabe su materijali i predmeti koji dolaze u neposredni dodir s hranom i </w:t>
      </w:r>
      <w:r>
        <w:rPr>
          <w:rFonts w:ascii="Arial" w:hAnsi="Arial" w:cs="Arial"/>
        </w:rPr>
        <w:lastRenderedPageBreak/>
        <w:t>predmeti široke potrošnje (od lule do ambalaže). Ovakve naknade nisu stimulativne za proizvodnju u RH.</w:t>
      </w:r>
    </w:p>
    <w:p w:rsidR="00DD53F4" w:rsidRDefault="00DD53F4" w:rsidP="00DD53F4">
      <w:pPr>
        <w:pStyle w:val="ListParagraph"/>
        <w:numPr>
          <w:ilvl w:val="0"/>
          <w:numId w:val="7"/>
        </w:numPr>
        <w:jc w:val="both"/>
        <w:rPr>
          <w:rFonts w:ascii="Arial" w:hAnsi="Arial" w:cs="Arial"/>
        </w:rPr>
      </w:pPr>
      <w:r>
        <w:rPr>
          <w:rFonts w:ascii="Arial" w:hAnsi="Arial" w:cs="Arial"/>
        </w:rPr>
        <w:t>Naknada za troškove ispisa rezultata i slanje poštom – prihod Hrvatske poljoprivredne agencije – 808.938,94, od čega poduzetnici 116.449,02, sve u 2014. godini.</w:t>
      </w:r>
    </w:p>
    <w:p w:rsidR="00DD53F4" w:rsidRDefault="00DD53F4" w:rsidP="00DD53F4">
      <w:pPr>
        <w:pStyle w:val="ListParagraph"/>
        <w:numPr>
          <w:ilvl w:val="0"/>
          <w:numId w:val="7"/>
        </w:numPr>
        <w:jc w:val="both"/>
        <w:rPr>
          <w:rFonts w:ascii="Arial" w:hAnsi="Arial" w:cs="Arial"/>
        </w:rPr>
      </w:pPr>
      <w:r>
        <w:rPr>
          <w:rFonts w:ascii="Arial" w:hAnsi="Arial" w:cs="Arial"/>
        </w:rPr>
        <w:t>Naknada za razne potvrde i identifikacijske dokumente – prihod Hrvatske poljoprivredne agencije – 548.879,75.kn, od čega poduzetnici 109.683,84, sve u 2014. godini.</w:t>
      </w:r>
    </w:p>
    <w:p w:rsidR="00DD53F4" w:rsidRPr="004C7C82" w:rsidRDefault="00DD53F4" w:rsidP="00DD53F4">
      <w:pPr>
        <w:pStyle w:val="ListParagraph"/>
        <w:numPr>
          <w:ilvl w:val="0"/>
          <w:numId w:val="7"/>
        </w:numPr>
        <w:jc w:val="both"/>
        <w:rPr>
          <w:rFonts w:ascii="Arial" w:hAnsi="Arial" w:cs="Arial"/>
        </w:rPr>
      </w:pPr>
      <w:r>
        <w:rPr>
          <w:rFonts w:ascii="Arial" w:hAnsi="Arial" w:cs="Arial"/>
        </w:rPr>
        <w:t xml:space="preserve">Naknada za evidencijske naljepnice za označavanje i održavanje vatrogasnih aparata  - opći prihod državnog proračuna – </w:t>
      </w:r>
      <w:r w:rsidRPr="001237DF">
        <w:rPr>
          <w:rFonts w:ascii="Arial" w:hAnsi="Arial" w:cs="Arial"/>
        </w:rPr>
        <w:t>3</w:t>
      </w:r>
      <w:r>
        <w:rPr>
          <w:rFonts w:ascii="Arial" w:hAnsi="Arial" w:cs="Arial"/>
        </w:rPr>
        <w:t>.</w:t>
      </w:r>
      <w:r w:rsidRPr="001237DF">
        <w:rPr>
          <w:rFonts w:ascii="Arial" w:hAnsi="Arial" w:cs="Arial"/>
        </w:rPr>
        <w:t>064</w:t>
      </w:r>
      <w:r>
        <w:rPr>
          <w:rFonts w:ascii="Arial" w:hAnsi="Arial" w:cs="Arial"/>
        </w:rPr>
        <w:t>.</w:t>
      </w:r>
      <w:r w:rsidRPr="001237DF">
        <w:rPr>
          <w:rFonts w:ascii="Arial" w:hAnsi="Arial" w:cs="Arial"/>
        </w:rPr>
        <w:t>321</w:t>
      </w:r>
      <w:r>
        <w:rPr>
          <w:rFonts w:ascii="Arial" w:hAnsi="Arial" w:cs="Arial"/>
        </w:rPr>
        <w:t>,00kn u 2014. godini.</w:t>
      </w:r>
    </w:p>
    <w:p w:rsidR="00DD53F4" w:rsidRPr="004C7C82" w:rsidRDefault="00DD53F4" w:rsidP="00DD53F4">
      <w:pPr>
        <w:pStyle w:val="ListParagraph"/>
        <w:numPr>
          <w:ilvl w:val="0"/>
          <w:numId w:val="7"/>
        </w:numPr>
        <w:jc w:val="both"/>
        <w:rPr>
          <w:rFonts w:ascii="Arial" w:hAnsi="Arial" w:cs="Arial"/>
        </w:rPr>
      </w:pPr>
      <w:r>
        <w:rPr>
          <w:rFonts w:ascii="Arial" w:hAnsi="Arial" w:cs="Arial"/>
        </w:rPr>
        <w:t>Naknade za i</w:t>
      </w:r>
      <w:r w:rsidRPr="004C7C82">
        <w:rPr>
          <w:rFonts w:ascii="Arial" w:hAnsi="Arial" w:cs="Arial"/>
        </w:rPr>
        <w:t>spitivanje sredstava za gašenje požara,</w:t>
      </w:r>
      <w:r>
        <w:rPr>
          <w:rFonts w:ascii="Arial" w:hAnsi="Arial" w:cs="Arial"/>
        </w:rPr>
        <w:t xml:space="preserve"> s</w:t>
      </w:r>
      <w:r w:rsidRPr="004C7C82">
        <w:rPr>
          <w:rFonts w:ascii="Arial" w:hAnsi="Arial" w:cs="Arial"/>
        </w:rPr>
        <w:t>ervisiranje vatrogasnih aparata,</w:t>
      </w:r>
      <w:r>
        <w:rPr>
          <w:rFonts w:ascii="Arial" w:hAnsi="Arial" w:cs="Arial"/>
        </w:rPr>
        <w:t xml:space="preserve">  i</w:t>
      </w:r>
      <w:r w:rsidRPr="004C7C82">
        <w:rPr>
          <w:rFonts w:ascii="Arial" w:hAnsi="Arial" w:cs="Arial"/>
        </w:rPr>
        <w:t>spitivanje sustava za gašenje požara,</w:t>
      </w:r>
      <w:r>
        <w:rPr>
          <w:rFonts w:ascii="Arial" w:hAnsi="Arial" w:cs="Arial"/>
        </w:rPr>
        <w:t xml:space="preserve"> i</w:t>
      </w:r>
      <w:r w:rsidRPr="004C7C82">
        <w:rPr>
          <w:rFonts w:ascii="Arial" w:hAnsi="Arial" w:cs="Arial"/>
        </w:rPr>
        <w:t>spitivanje vatrogasne odjeće i obuće,</w:t>
      </w:r>
      <w:r>
        <w:rPr>
          <w:rFonts w:ascii="Arial" w:hAnsi="Arial" w:cs="Arial"/>
        </w:rPr>
        <w:t xml:space="preserve"> i</w:t>
      </w:r>
      <w:r w:rsidRPr="004C7C82">
        <w:rPr>
          <w:rFonts w:ascii="Arial" w:hAnsi="Arial" w:cs="Arial"/>
        </w:rPr>
        <w:t>spitivanje vatrogasnih vozila</w:t>
      </w:r>
      <w:r>
        <w:rPr>
          <w:rFonts w:ascii="Arial" w:hAnsi="Arial" w:cs="Arial"/>
        </w:rPr>
        <w:t xml:space="preserve"> – opći prihod državnog proračuna – 256.344,19kn u 2014. godini</w:t>
      </w:r>
    </w:p>
    <w:p w:rsidR="00DD53F4" w:rsidRPr="001237DF" w:rsidRDefault="00DD53F4" w:rsidP="007266DB">
      <w:pPr>
        <w:ind w:left="708"/>
        <w:jc w:val="both"/>
        <w:rPr>
          <w:rFonts w:ascii="Arial" w:hAnsi="Arial" w:cs="Arial"/>
        </w:rPr>
      </w:pPr>
      <w:r>
        <w:rPr>
          <w:rFonts w:ascii="Arial" w:hAnsi="Arial" w:cs="Arial"/>
        </w:rPr>
        <w:t xml:space="preserve">Zanimljivo, obzirom da naljepnica koštaju od </w:t>
      </w:r>
      <w:r w:rsidRPr="001237DF">
        <w:rPr>
          <w:rFonts w:ascii="Arial" w:hAnsi="Arial" w:cs="Arial"/>
        </w:rPr>
        <w:t>1,65 do 2,50 kn ovisno o vrsti i veličini naljepnice</w:t>
      </w:r>
      <w:r>
        <w:rPr>
          <w:rFonts w:ascii="Arial" w:hAnsi="Arial" w:cs="Arial"/>
        </w:rPr>
        <w:t>, dok na temelju naknade</w:t>
      </w:r>
      <w:r w:rsidRPr="004C7C82">
        <w:rPr>
          <w:rFonts w:ascii="Arial" w:hAnsi="Arial" w:cs="Arial"/>
        </w:rPr>
        <w:t xml:space="preserve"> za ispitivanje sredstava za gašenje požara, servisiranje vatrogasnih aparata, ispitivanje sustava za gašenje požara, ispitivanje vatrogasne odjeće i obuće, ispitivanje vatrogasnih vozila</w:t>
      </w:r>
      <w:r>
        <w:rPr>
          <w:rFonts w:ascii="Arial" w:hAnsi="Arial" w:cs="Arial"/>
        </w:rPr>
        <w:t xml:space="preserve"> se uprihodilo znatno manje nego za naljepnice (s</w:t>
      </w:r>
      <w:r w:rsidRPr="000C7BC6">
        <w:rPr>
          <w:rFonts w:ascii="Arial" w:hAnsi="Arial" w:cs="Arial"/>
        </w:rPr>
        <w:t>redstava se naplaćuju u rasponu od 4,10 do 1.091,00 kn ovisno o kriterijima namjeni, vrsti, načinu održavanja vatrogasnih aparata, odnosno u rasponu od 90,00 do 150,00 kn po satu  ovisno o stručnoj spremi ispitivača</w:t>
      </w:r>
      <w:r>
        <w:rPr>
          <w:rFonts w:ascii="Arial" w:hAnsi="Arial" w:cs="Arial"/>
        </w:rPr>
        <w:t>).</w:t>
      </w:r>
    </w:p>
    <w:p w:rsidR="00DD53F4" w:rsidRDefault="00DD53F4" w:rsidP="00DD53F4">
      <w:pPr>
        <w:ind w:left="360"/>
        <w:jc w:val="both"/>
        <w:rPr>
          <w:rFonts w:ascii="Arial" w:hAnsi="Arial" w:cs="Arial"/>
        </w:rPr>
      </w:pPr>
    </w:p>
    <w:p w:rsidR="00DD53F4" w:rsidRPr="00DD53F4" w:rsidRDefault="00DD53F4" w:rsidP="006A4210">
      <w:pPr>
        <w:spacing w:after="0" w:line="240" w:lineRule="auto"/>
        <w:jc w:val="both"/>
        <w:rPr>
          <w:rFonts w:ascii="Arial" w:hAnsi="Arial" w:cs="Arial"/>
        </w:rPr>
      </w:pPr>
    </w:p>
    <w:sectPr w:rsidR="00DD53F4" w:rsidRPr="00DD53F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5CC" w:rsidRDefault="005905CC" w:rsidP="003D6F9A">
      <w:pPr>
        <w:spacing w:after="0" w:line="240" w:lineRule="auto"/>
      </w:pPr>
      <w:r>
        <w:separator/>
      </w:r>
    </w:p>
  </w:endnote>
  <w:endnote w:type="continuationSeparator" w:id="0">
    <w:p w:rsidR="005905CC" w:rsidRDefault="005905CC" w:rsidP="003D6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624692"/>
      <w:docPartObj>
        <w:docPartGallery w:val="Page Numbers (Bottom of Page)"/>
        <w:docPartUnique/>
      </w:docPartObj>
    </w:sdtPr>
    <w:sdtEndPr>
      <w:rPr>
        <w:noProof/>
      </w:rPr>
    </w:sdtEndPr>
    <w:sdtContent>
      <w:p w:rsidR="007969F6" w:rsidRDefault="007969F6">
        <w:pPr>
          <w:pStyle w:val="Footer"/>
          <w:jc w:val="right"/>
        </w:pPr>
        <w:r>
          <w:fldChar w:fldCharType="begin"/>
        </w:r>
        <w:r>
          <w:instrText xml:space="preserve"> PAGE   \* MERGEFORMAT </w:instrText>
        </w:r>
        <w:r>
          <w:fldChar w:fldCharType="separate"/>
        </w:r>
        <w:r w:rsidR="00D930DE">
          <w:rPr>
            <w:noProof/>
          </w:rPr>
          <w:t>7</w:t>
        </w:r>
        <w:r>
          <w:rPr>
            <w:noProof/>
          </w:rPr>
          <w:fldChar w:fldCharType="end"/>
        </w:r>
      </w:p>
    </w:sdtContent>
  </w:sdt>
  <w:p w:rsidR="007969F6" w:rsidRDefault="00796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5CC" w:rsidRDefault="005905CC" w:rsidP="003D6F9A">
      <w:pPr>
        <w:spacing w:after="0" w:line="240" w:lineRule="auto"/>
      </w:pPr>
      <w:r>
        <w:separator/>
      </w:r>
    </w:p>
  </w:footnote>
  <w:footnote w:type="continuationSeparator" w:id="0">
    <w:p w:rsidR="005905CC" w:rsidRDefault="005905CC" w:rsidP="003D6F9A">
      <w:pPr>
        <w:spacing w:after="0" w:line="240" w:lineRule="auto"/>
      </w:pPr>
      <w:r>
        <w:continuationSeparator/>
      </w:r>
    </w:p>
  </w:footnote>
  <w:footnote w:id="1">
    <w:p w:rsidR="005C2B07" w:rsidRPr="005C2B07" w:rsidRDefault="005C2B07" w:rsidP="00090EE5">
      <w:pPr>
        <w:pStyle w:val="FootnoteText"/>
        <w:jc w:val="both"/>
        <w:rPr>
          <w:rFonts w:ascii="Arial" w:hAnsi="Arial" w:cs="Arial"/>
        </w:rPr>
      </w:pPr>
      <w:r w:rsidRPr="005C2B07">
        <w:rPr>
          <w:rStyle w:val="FootnoteReference"/>
          <w:rFonts w:ascii="Arial" w:hAnsi="Arial" w:cs="Arial"/>
        </w:rPr>
        <w:footnoteRef/>
      </w:r>
      <w:r w:rsidRPr="005C2B07">
        <w:rPr>
          <w:rFonts w:ascii="Arial" w:hAnsi="Arial" w:cs="Arial"/>
        </w:rPr>
        <w:t xml:space="preserve"> http://www.hgk.hr/financiranje-hgk</w:t>
      </w:r>
    </w:p>
  </w:footnote>
  <w:footnote w:id="2">
    <w:p w:rsidR="00C13F43" w:rsidRPr="00C13F43" w:rsidRDefault="00C13F43" w:rsidP="00090EE5">
      <w:pPr>
        <w:pStyle w:val="FootnoteText"/>
        <w:jc w:val="both"/>
        <w:rPr>
          <w:rFonts w:ascii="Arial" w:hAnsi="Arial" w:cs="Arial"/>
        </w:rPr>
      </w:pPr>
      <w:r w:rsidRPr="00C13F43">
        <w:rPr>
          <w:rStyle w:val="FootnoteReference"/>
          <w:rFonts w:ascii="Arial" w:hAnsi="Arial" w:cs="Arial"/>
        </w:rPr>
        <w:footnoteRef/>
      </w:r>
      <w:r w:rsidRPr="00C13F43">
        <w:rPr>
          <w:rFonts w:ascii="Arial" w:hAnsi="Arial" w:cs="Arial"/>
        </w:rPr>
        <w:t xml:space="preserve"> http://www.hzz.hr/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22F23"/>
    <w:multiLevelType w:val="hybridMultilevel"/>
    <w:tmpl w:val="231405A6"/>
    <w:lvl w:ilvl="0" w:tplc="19368310">
      <w:start w:val="1"/>
      <w:numFmt w:val="bullet"/>
      <w:lvlText w:val="•"/>
      <w:lvlJc w:val="left"/>
      <w:pPr>
        <w:tabs>
          <w:tab w:val="num" w:pos="720"/>
        </w:tabs>
        <w:ind w:left="720" w:hanging="360"/>
      </w:pPr>
      <w:rPr>
        <w:rFonts w:ascii="Arial" w:hAnsi="Arial" w:hint="default"/>
      </w:rPr>
    </w:lvl>
    <w:lvl w:ilvl="1" w:tplc="5C582A4C" w:tentative="1">
      <w:start w:val="1"/>
      <w:numFmt w:val="bullet"/>
      <w:lvlText w:val="•"/>
      <w:lvlJc w:val="left"/>
      <w:pPr>
        <w:tabs>
          <w:tab w:val="num" w:pos="1440"/>
        </w:tabs>
        <w:ind w:left="1440" w:hanging="360"/>
      </w:pPr>
      <w:rPr>
        <w:rFonts w:ascii="Arial" w:hAnsi="Arial" w:hint="default"/>
      </w:rPr>
    </w:lvl>
    <w:lvl w:ilvl="2" w:tplc="0718746C" w:tentative="1">
      <w:start w:val="1"/>
      <w:numFmt w:val="bullet"/>
      <w:lvlText w:val="•"/>
      <w:lvlJc w:val="left"/>
      <w:pPr>
        <w:tabs>
          <w:tab w:val="num" w:pos="2160"/>
        </w:tabs>
        <w:ind w:left="2160" w:hanging="360"/>
      </w:pPr>
      <w:rPr>
        <w:rFonts w:ascii="Arial" w:hAnsi="Arial" w:hint="default"/>
      </w:rPr>
    </w:lvl>
    <w:lvl w:ilvl="3" w:tplc="DAD6BE26" w:tentative="1">
      <w:start w:val="1"/>
      <w:numFmt w:val="bullet"/>
      <w:lvlText w:val="•"/>
      <w:lvlJc w:val="left"/>
      <w:pPr>
        <w:tabs>
          <w:tab w:val="num" w:pos="2880"/>
        </w:tabs>
        <w:ind w:left="2880" w:hanging="360"/>
      </w:pPr>
      <w:rPr>
        <w:rFonts w:ascii="Arial" w:hAnsi="Arial" w:hint="default"/>
      </w:rPr>
    </w:lvl>
    <w:lvl w:ilvl="4" w:tplc="26EA54A8" w:tentative="1">
      <w:start w:val="1"/>
      <w:numFmt w:val="bullet"/>
      <w:lvlText w:val="•"/>
      <w:lvlJc w:val="left"/>
      <w:pPr>
        <w:tabs>
          <w:tab w:val="num" w:pos="3600"/>
        </w:tabs>
        <w:ind w:left="3600" w:hanging="360"/>
      </w:pPr>
      <w:rPr>
        <w:rFonts w:ascii="Arial" w:hAnsi="Arial" w:hint="default"/>
      </w:rPr>
    </w:lvl>
    <w:lvl w:ilvl="5" w:tplc="14D0EFA2" w:tentative="1">
      <w:start w:val="1"/>
      <w:numFmt w:val="bullet"/>
      <w:lvlText w:val="•"/>
      <w:lvlJc w:val="left"/>
      <w:pPr>
        <w:tabs>
          <w:tab w:val="num" w:pos="4320"/>
        </w:tabs>
        <w:ind w:left="4320" w:hanging="360"/>
      </w:pPr>
      <w:rPr>
        <w:rFonts w:ascii="Arial" w:hAnsi="Arial" w:hint="default"/>
      </w:rPr>
    </w:lvl>
    <w:lvl w:ilvl="6" w:tplc="DA5C89CA" w:tentative="1">
      <w:start w:val="1"/>
      <w:numFmt w:val="bullet"/>
      <w:lvlText w:val="•"/>
      <w:lvlJc w:val="left"/>
      <w:pPr>
        <w:tabs>
          <w:tab w:val="num" w:pos="5040"/>
        </w:tabs>
        <w:ind w:left="5040" w:hanging="360"/>
      </w:pPr>
      <w:rPr>
        <w:rFonts w:ascii="Arial" w:hAnsi="Arial" w:hint="default"/>
      </w:rPr>
    </w:lvl>
    <w:lvl w:ilvl="7" w:tplc="AB7649E6" w:tentative="1">
      <w:start w:val="1"/>
      <w:numFmt w:val="bullet"/>
      <w:lvlText w:val="•"/>
      <w:lvlJc w:val="left"/>
      <w:pPr>
        <w:tabs>
          <w:tab w:val="num" w:pos="5760"/>
        </w:tabs>
        <w:ind w:left="5760" w:hanging="360"/>
      </w:pPr>
      <w:rPr>
        <w:rFonts w:ascii="Arial" w:hAnsi="Arial" w:hint="default"/>
      </w:rPr>
    </w:lvl>
    <w:lvl w:ilvl="8" w:tplc="57EEA31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DE10304"/>
    <w:multiLevelType w:val="hybridMultilevel"/>
    <w:tmpl w:val="276252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6A376B"/>
    <w:multiLevelType w:val="hybridMultilevel"/>
    <w:tmpl w:val="80C4636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23C20E0"/>
    <w:multiLevelType w:val="hybridMultilevel"/>
    <w:tmpl w:val="586A62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6DC642A"/>
    <w:multiLevelType w:val="hybridMultilevel"/>
    <w:tmpl w:val="F704FE74"/>
    <w:lvl w:ilvl="0" w:tplc="2E3E5712">
      <w:start w:val="1"/>
      <w:numFmt w:val="decimal"/>
      <w:lvlText w:val="%1."/>
      <w:lvlJc w:val="left"/>
      <w:pPr>
        <w:tabs>
          <w:tab w:val="num" w:pos="720"/>
        </w:tabs>
        <w:ind w:left="720" w:hanging="360"/>
      </w:pPr>
    </w:lvl>
    <w:lvl w:ilvl="1" w:tplc="CBD687BC" w:tentative="1">
      <w:start w:val="1"/>
      <w:numFmt w:val="decimal"/>
      <w:lvlText w:val="%2."/>
      <w:lvlJc w:val="left"/>
      <w:pPr>
        <w:tabs>
          <w:tab w:val="num" w:pos="1440"/>
        </w:tabs>
        <w:ind w:left="1440" w:hanging="360"/>
      </w:pPr>
    </w:lvl>
    <w:lvl w:ilvl="2" w:tplc="C6D0CCC2" w:tentative="1">
      <w:start w:val="1"/>
      <w:numFmt w:val="decimal"/>
      <w:lvlText w:val="%3."/>
      <w:lvlJc w:val="left"/>
      <w:pPr>
        <w:tabs>
          <w:tab w:val="num" w:pos="2160"/>
        </w:tabs>
        <w:ind w:left="2160" w:hanging="360"/>
      </w:pPr>
    </w:lvl>
    <w:lvl w:ilvl="3" w:tplc="AA2E5C2A" w:tentative="1">
      <w:start w:val="1"/>
      <w:numFmt w:val="decimal"/>
      <w:lvlText w:val="%4."/>
      <w:lvlJc w:val="left"/>
      <w:pPr>
        <w:tabs>
          <w:tab w:val="num" w:pos="2880"/>
        </w:tabs>
        <w:ind w:left="2880" w:hanging="360"/>
      </w:pPr>
    </w:lvl>
    <w:lvl w:ilvl="4" w:tplc="256ACED0" w:tentative="1">
      <w:start w:val="1"/>
      <w:numFmt w:val="decimal"/>
      <w:lvlText w:val="%5."/>
      <w:lvlJc w:val="left"/>
      <w:pPr>
        <w:tabs>
          <w:tab w:val="num" w:pos="3600"/>
        </w:tabs>
        <w:ind w:left="3600" w:hanging="360"/>
      </w:pPr>
    </w:lvl>
    <w:lvl w:ilvl="5" w:tplc="B75CF714" w:tentative="1">
      <w:start w:val="1"/>
      <w:numFmt w:val="decimal"/>
      <w:lvlText w:val="%6."/>
      <w:lvlJc w:val="left"/>
      <w:pPr>
        <w:tabs>
          <w:tab w:val="num" w:pos="4320"/>
        </w:tabs>
        <w:ind w:left="4320" w:hanging="360"/>
      </w:pPr>
    </w:lvl>
    <w:lvl w:ilvl="6" w:tplc="79E0E100" w:tentative="1">
      <w:start w:val="1"/>
      <w:numFmt w:val="decimal"/>
      <w:lvlText w:val="%7."/>
      <w:lvlJc w:val="left"/>
      <w:pPr>
        <w:tabs>
          <w:tab w:val="num" w:pos="5040"/>
        </w:tabs>
        <w:ind w:left="5040" w:hanging="360"/>
      </w:pPr>
    </w:lvl>
    <w:lvl w:ilvl="7" w:tplc="7376E174" w:tentative="1">
      <w:start w:val="1"/>
      <w:numFmt w:val="decimal"/>
      <w:lvlText w:val="%8."/>
      <w:lvlJc w:val="left"/>
      <w:pPr>
        <w:tabs>
          <w:tab w:val="num" w:pos="5760"/>
        </w:tabs>
        <w:ind w:left="5760" w:hanging="360"/>
      </w:pPr>
    </w:lvl>
    <w:lvl w:ilvl="8" w:tplc="9CC00EAC" w:tentative="1">
      <w:start w:val="1"/>
      <w:numFmt w:val="decimal"/>
      <w:lvlText w:val="%9."/>
      <w:lvlJc w:val="left"/>
      <w:pPr>
        <w:tabs>
          <w:tab w:val="num" w:pos="6480"/>
        </w:tabs>
        <w:ind w:left="6480" w:hanging="360"/>
      </w:pPr>
    </w:lvl>
  </w:abstractNum>
  <w:abstractNum w:abstractNumId="5" w15:restartNumberingAfterBreak="0">
    <w:nsid w:val="3F71129E"/>
    <w:multiLevelType w:val="hybridMultilevel"/>
    <w:tmpl w:val="CAF6EE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1D44F96"/>
    <w:multiLevelType w:val="hybridMultilevel"/>
    <w:tmpl w:val="F74268D6"/>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A5D32A2"/>
    <w:multiLevelType w:val="hybridMultilevel"/>
    <w:tmpl w:val="7672800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6BB71AF3"/>
    <w:multiLevelType w:val="hybridMultilevel"/>
    <w:tmpl w:val="D868992E"/>
    <w:lvl w:ilvl="0" w:tplc="0A2E0A1A">
      <w:start w:val="1"/>
      <w:numFmt w:val="decimal"/>
      <w:lvlText w:val="%1."/>
      <w:lvlJc w:val="left"/>
      <w:pPr>
        <w:ind w:left="1605" w:hanging="124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EFA3CEF"/>
    <w:multiLevelType w:val="hybridMultilevel"/>
    <w:tmpl w:val="B52ABF7E"/>
    <w:lvl w:ilvl="0" w:tplc="E0DC0EA6">
      <w:start w:val="1"/>
      <w:numFmt w:val="bullet"/>
      <w:lvlText w:val="•"/>
      <w:lvlJc w:val="left"/>
      <w:pPr>
        <w:tabs>
          <w:tab w:val="num" w:pos="720"/>
        </w:tabs>
        <w:ind w:left="720" w:hanging="360"/>
      </w:pPr>
      <w:rPr>
        <w:rFonts w:ascii="Arial" w:hAnsi="Arial" w:hint="default"/>
      </w:rPr>
    </w:lvl>
    <w:lvl w:ilvl="1" w:tplc="4574DA24" w:tentative="1">
      <w:start w:val="1"/>
      <w:numFmt w:val="bullet"/>
      <w:lvlText w:val="•"/>
      <w:lvlJc w:val="left"/>
      <w:pPr>
        <w:tabs>
          <w:tab w:val="num" w:pos="1440"/>
        </w:tabs>
        <w:ind w:left="1440" w:hanging="360"/>
      </w:pPr>
      <w:rPr>
        <w:rFonts w:ascii="Arial" w:hAnsi="Arial" w:hint="default"/>
      </w:rPr>
    </w:lvl>
    <w:lvl w:ilvl="2" w:tplc="3E1663A2" w:tentative="1">
      <w:start w:val="1"/>
      <w:numFmt w:val="bullet"/>
      <w:lvlText w:val="•"/>
      <w:lvlJc w:val="left"/>
      <w:pPr>
        <w:tabs>
          <w:tab w:val="num" w:pos="2160"/>
        </w:tabs>
        <w:ind w:left="2160" w:hanging="360"/>
      </w:pPr>
      <w:rPr>
        <w:rFonts w:ascii="Arial" w:hAnsi="Arial" w:hint="default"/>
      </w:rPr>
    </w:lvl>
    <w:lvl w:ilvl="3" w:tplc="AB268442" w:tentative="1">
      <w:start w:val="1"/>
      <w:numFmt w:val="bullet"/>
      <w:lvlText w:val="•"/>
      <w:lvlJc w:val="left"/>
      <w:pPr>
        <w:tabs>
          <w:tab w:val="num" w:pos="2880"/>
        </w:tabs>
        <w:ind w:left="2880" w:hanging="360"/>
      </w:pPr>
      <w:rPr>
        <w:rFonts w:ascii="Arial" w:hAnsi="Arial" w:hint="default"/>
      </w:rPr>
    </w:lvl>
    <w:lvl w:ilvl="4" w:tplc="5BA413FE" w:tentative="1">
      <w:start w:val="1"/>
      <w:numFmt w:val="bullet"/>
      <w:lvlText w:val="•"/>
      <w:lvlJc w:val="left"/>
      <w:pPr>
        <w:tabs>
          <w:tab w:val="num" w:pos="3600"/>
        </w:tabs>
        <w:ind w:left="3600" w:hanging="360"/>
      </w:pPr>
      <w:rPr>
        <w:rFonts w:ascii="Arial" w:hAnsi="Arial" w:hint="default"/>
      </w:rPr>
    </w:lvl>
    <w:lvl w:ilvl="5" w:tplc="64C42B4E" w:tentative="1">
      <w:start w:val="1"/>
      <w:numFmt w:val="bullet"/>
      <w:lvlText w:val="•"/>
      <w:lvlJc w:val="left"/>
      <w:pPr>
        <w:tabs>
          <w:tab w:val="num" w:pos="4320"/>
        </w:tabs>
        <w:ind w:left="4320" w:hanging="360"/>
      </w:pPr>
      <w:rPr>
        <w:rFonts w:ascii="Arial" w:hAnsi="Arial" w:hint="default"/>
      </w:rPr>
    </w:lvl>
    <w:lvl w:ilvl="6" w:tplc="BADACF90" w:tentative="1">
      <w:start w:val="1"/>
      <w:numFmt w:val="bullet"/>
      <w:lvlText w:val="•"/>
      <w:lvlJc w:val="left"/>
      <w:pPr>
        <w:tabs>
          <w:tab w:val="num" w:pos="5040"/>
        </w:tabs>
        <w:ind w:left="5040" w:hanging="360"/>
      </w:pPr>
      <w:rPr>
        <w:rFonts w:ascii="Arial" w:hAnsi="Arial" w:hint="default"/>
      </w:rPr>
    </w:lvl>
    <w:lvl w:ilvl="7" w:tplc="72F6B43A" w:tentative="1">
      <w:start w:val="1"/>
      <w:numFmt w:val="bullet"/>
      <w:lvlText w:val="•"/>
      <w:lvlJc w:val="left"/>
      <w:pPr>
        <w:tabs>
          <w:tab w:val="num" w:pos="5760"/>
        </w:tabs>
        <w:ind w:left="5760" w:hanging="360"/>
      </w:pPr>
      <w:rPr>
        <w:rFonts w:ascii="Arial" w:hAnsi="Arial" w:hint="default"/>
      </w:rPr>
    </w:lvl>
    <w:lvl w:ilvl="8" w:tplc="B8E82A14"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5"/>
  </w:num>
  <w:num w:numId="3">
    <w:abstractNumId w:val="2"/>
  </w:num>
  <w:num w:numId="4">
    <w:abstractNumId w:val="8"/>
  </w:num>
  <w:num w:numId="5">
    <w:abstractNumId w:val="9"/>
  </w:num>
  <w:num w:numId="6">
    <w:abstractNumId w:val="1"/>
  </w:num>
  <w:num w:numId="7">
    <w:abstractNumId w:val="6"/>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D17"/>
    <w:rsid w:val="000035C0"/>
    <w:rsid w:val="000158C6"/>
    <w:rsid w:val="00022361"/>
    <w:rsid w:val="00031E8B"/>
    <w:rsid w:val="00044736"/>
    <w:rsid w:val="0004748B"/>
    <w:rsid w:val="00051CA5"/>
    <w:rsid w:val="000546C7"/>
    <w:rsid w:val="000624A1"/>
    <w:rsid w:val="00062A71"/>
    <w:rsid w:val="00066A6D"/>
    <w:rsid w:val="0007286E"/>
    <w:rsid w:val="000803A2"/>
    <w:rsid w:val="00085E1C"/>
    <w:rsid w:val="00090EE5"/>
    <w:rsid w:val="00091479"/>
    <w:rsid w:val="00092227"/>
    <w:rsid w:val="00093C2B"/>
    <w:rsid w:val="000A4116"/>
    <w:rsid w:val="000A47A7"/>
    <w:rsid w:val="000B15B4"/>
    <w:rsid w:val="000B3755"/>
    <w:rsid w:val="000C64A0"/>
    <w:rsid w:val="000C67DC"/>
    <w:rsid w:val="000C7C6B"/>
    <w:rsid w:val="000D0D17"/>
    <w:rsid w:val="000D1042"/>
    <w:rsid w:val="000D11B7"/>
    <w:rsid w:val="000D474F"/>
    <w:rsid w:val="000E2F7F"/>
    <w:rsid w:val="000E6BBC"/>
    <w:rsid w:val="000F22A5"/>
    <w:rsid w:val="000F6D44"/>
    <w:rsid w:val="0010262E"/>
    <w:rsid w:val="00106C42"/>
    <w:rsid w:val="00117352"/>
    <w:rsid w:val="0011794B"/>
    <w:rsid w:val="001249EF"/>
    <w:rsid w:val="00124A13"/>
    <w:rsid w:val="00125F1E"/>
    <w:rsid w:val="0012694B"/>
    <w:rsid w:val="00133BEB"/>
    <w:rsid w:val="001356A8"/>
    <w:rsid w:val="00145557"/>
    <w:rsid w:val="00145757"/>
    <w:rsid w:val="00153CD1"/>
    <w:rsid w:val="00160572"/>
    <w:rsid w:val="0016124F"/>
    <w:rsid w:val="001613ED"/>
    <w:rsid w:val="00171D3C"/>
    <w:rsid w:val="00173D81"/>
    <w:rsid w:val="00174576"/>
    <w:rsid w:val="0018150C"/>
    <w:rsid w:val="00181D52"/>
    <w:rsid w:val="00184D7D"/>
    <w:rsid w:val="00185BB6"/>
    <w:rsid w:val="001929DA"/>
    <w:rsid w:val="00194CD5"/>
    <w:rsid w:val="001A3D9C"/>
    <w:rsid w:val="001A3DE3"/>
    <w:rsid w:val="001A7200"/>
    <w:rsid w:val="001C17DF"/>
    <w:rsid w:val="001C41E1"/>
    <w:rsid w:val="001C5652"/>
    <w:rsid w:val="001C7EC9"/>
    <w:rsid w:val="001D1F66"/>
    <w:rsid w:val="001D1F91"/>
    <w:rsid w:val="001D30C9"/>
    <w:rsid w:val="001E002A"/>
    <w:rsid w:val="001E20BE"/>
    <w:rsid w:val="001E7F6A"/>
    <w:rsid w:val="00204963"/>
    <w:rsid w:val="00204C19"/>
    <w:rsid w:val="00207A91"/>
    <w:rsid w:val="0021024B"/>
    <w:rsid w:val="00212002"/>
    <w:rsid w:val="002150C6"/>
    <w:rsid w:val="00216A6E"/>
    <w:rsid w:val="0023506B"/>
    <w:rsid w:val="00264CAB"/>
    <w:rsid w:val="002854C9"/>
    <w:rsid w:val="00286A85"/>
    <w:rsid w:val="00293563"/>
    <w:rsid w:val="00294D6E"/>
    <w:rsid w:val="002A1EC9"/>
    <w:rsid w:val="002B0FFB"/>
    <w:rsid w:val="002B5E7B"/>
    <w:rsid w:val="002C3457"/>
    <w:rsid w:val="002C7767"/>
    <w:rsid w:val="002D2B4C"/>
    <w:rsid w:val="002D40F8"/>
    <w:rsid w:val="002D5516"/>
    <w:rsid w:val="002D5D02"/>
    <w:rsid w:val="002E156F"/>
    <w:rsid w:val="002F046D"/>
    <w:rsid w:val="002F2D83"/>
    <w:rsid w:val="002F7FF7"/>
    <w:rsid w:val="00302F8F"/>
    <w:rsid w:val="00306533"/>
    <w:rsid w:val="003161B0"/>
    <w:rsid w:val="00344839"/>
    <w:rsid w:val="003503CB"/>
    <w:rsid w:val="003511B6"/>
    <w:rsid w:val="00351300"/>
    <w:rsid w:val="00351C91"/>
    <w:rsid w:val="00355555"/>
    <w:rsid w:val="00375C62"/>
    <w:rsid w:val="00377E6E"/>
    <w:rsid w:val="00380781"/>
    <w:rsid w:val="00383958"/>
    <w:rsid w:val="003A106A"/>
    <w:rsid w:val="003A3CF1"/>
    <w:rsid w:val="003A6902"/>
    <w:rsid w:val="003C05E7"/>
    <w:rsid w:val="003C294A"/>
    <w:rsid w:val="003C4F18"/>
    <w:rsid w:val="003C638A"/>
    <w:rsid w:val="003C73A6"/>
    <w:rsid w:val="003D0C8A"/>
    <w:rsid w:val="003D3E27"/>
    <w:rsid w:val="003D6986"/>
    <w:rsid w:val="003D6F9A"/>
    <w:rsid w:val="003E2369"/>
    <w:rsid w:val="003E459A"/>
    <w:rsid w:val="003F155D"/>
    <w:rsid w:val="003F516F"/>
    <w:rsid w:val="003F601D"/>
    <w:rsid w:val="003F6289"/>
    <w:rsid w:val="00404921"/>
    <w:rsid w:val="00406724"/>
    <w:rsid w:val="004154F0"/>
    <w:rsid w:val="0041599A"/>
    <w:rsid w:val="0042263A"/>
    <w:rsid w:val="00427D26"/>
    <w:rsid w:val="0043256E"/>
    <w:rsid w:val="004338D2"/>
    <w:rsid w:val="0043578B"/>
    <w:rsid w:val="00444883"/>
    <w:rsid w:val="004520DC"/>
    <w:rsid w:val="00457B30"/>
    <w:rsid w:val="00462449"/>
    <w:rsid w:val="004634E8"/>
    <w:rsid w:val="00472AF2"/>
    <w:rsid w:val="00473A2B"/>
    <w:rsid w:val="00477DDB"/>
    <w:rsid w:val="00492489"/>
    <w:rsid w:val="004A096B"/>
    <w:rsid w:val="004A2582"/>
    <w:rsid w:val="004A650B"/>
    <w:rsid w:val="004B54AF"/>
    <w:rsid w:val="004B54F7"/>
    <w:rsid w:val="004B7179"/>
    <w:rsid w:val="004F2CA1"/>
    <w:rsid w:val="004F4F3F"/>
    <w:rsid w:val="0050534D"/>
    <w:rsid w:val="00510348"/>
    <w:rsid w:val="00517355"/>
    <w:rsid w:val="00525CF3"/>
    <w:rsid w:val="005266B3"/>
    <w:rsid w:val="00526CF4"/>
    <w:rsid w:val="00533ABF"/>
    <w:rsid w:val="005341D7"/>
    <w:rsid w:val="00535940"/>
    <w:rsid w:val="0053760F"/>
    <w:rsid w:val="00540385"/>
    <w:rsid w:val="005518B5"/>
    <w:rsid w:val="0055191E"/>
    <w:rsid w:val="00556B90"/>
    <w:rsid w:val="00560C98"/>
    <w:rsid w:val="005623D0"/>
    <w:rsid w:val="005673BE"/>
    <w:rsid w:val="00582464"/>
    <w:rsid w:val="00582C67"/>
    <w:rsid w:val="00582D20"/>
    <w:rsid w:val="005905CC"/>
    <w:rsid w:val="00594828"/>
    <w:rsid w:val="005962F4"/>
    <w:rsid w:val="005A6FD2"/>
    <w:rsid w:val="005B0186"/>
    <w:rsid w:val="005B0B01"/>
    <w:rsid w:val="005B3A10"/>
    <w:rsid w:val="005C1E76"/>
    <w:rsid w:val="005C2B07"/>
    <w:rsid w:val="005C5296"/>
    <w:rsid w:val="005D1ACE"/>
    <w:rsid w:val="005E7BFA"/>
    <w:rsid w:val="005F2AE5"/>
    <w:rsid w:val="00602614"/>
    <w:rsid w:val="006034BF"/>
    <w:rsid w:val="00604081"/>
    <w:rsid w:val="00605F0C"/>
    <w:rsid w:val="00616F19"/>
    <w:rsid w:val="0062146F"/>
    <w:rsid w:val="0063185E"/>
    <w:rsid w:val="006337AA"/>
    <w:rsid w:val="00640CAF"/>
    <w:rsid w:val="0065727B"/>
    <w:rsid w:val="0066131E"/>
    <w:rsid w:val="006619AC"/>
    <w:rsid w:val="00667806"/>
    <w:rsid w:val="006821C5"/>
    <w:rsid w:val="006837F0"/>
    <w:rsid w:val="006876B8"/>
    <w:rsid w:val="00691E05"/>
    <w:rsid w:val="006A4210"/>
    <w:rsid w:val="006C2124"/>
    <w:rsid w:val="006C7277"/>
    <w:rsid w:val="006D1B3D"/>
    <w:rsid w:val="006E0A2B"/>
    <w:rsid w:val="006E0EB5"/>
    <w:rsid w:val="006E761A"/>
    <w:rsid w:val="00701231"/>
    <w:rsid w:val="0070301B"/>
    <w:rsid w:val="0070562C"/>
    <w:rsid w:val="0071395E"/>
    <w:rsid w:val="0071424E"/>
    <w:rsid w:val="00714F97"/>
    <w:rsid w:val="00717899"/>
    <w:rsid w:val="007266DB"/>
    <w:rsid w:val="00733C08"/>
    <w:rsid w:val="00735D46"/>
    <w:rsid w:val="007416BF"/>
    <w:rsid w:val="0074459C"/>
    <w:rsid w:val="00745F17"/>
    <w:rsid w:val="00746843"/>
    <w:rsid w:val="00752B99"/>
    <w:rsid w:val="0075383F"/>
    <w:rsid w:val="00763B1C"/>
    <w:rsid w:val="00775737"/>
    <w:rsid w:val="007815EF"/>
    <w:rsid w:val="007969F6"/>
    <w:rsid w:val="007B0243"/>
    <w:rsid w:val="007B6039"/>
    <w:rsid w:val="007B7640"/>
    <w:rsid w:val="007C356D"/>
    <w:rsid w:val="007D2FB2"/>
    <w:rsid w:val="007E2826"/>
    <w:rsid w:val="007E3F94"/>
    <w:rsid w:val="007F0C5E"/>
    <w:rsid w:val="007F36E7"/>
    <w:rsid w:val="007F78B3"/>
    <w:rsid w:val="0081530C"/>
    <w:rsid w:val="00816355"/>
    <w:rsid w:val="008226B0"/>
    <w:rsid w:val="00825A05"/>
    <w:rsid w:val="00840879"/>
    <w:rsid w:val="00845713"/>
    <w:rsid w:val="00864F27"/>
    <w:rsid w:val="00867060"/>
    <w:rsid w:val="00872129"/>
    <w:rsid w:val="00873E4F"/>
    <w:rsid w:val="00875FD7"/>
    <w:rsid w:val="00881F5F"/>
    <w:rsid w:val="00882078"/>
    <w:rsid w:val="008821DB"/>
    <w:rsid w:val="00883B4D"/>
    <w:rsid w:val="008963BC"/>
    <w:rsid w:val="008A04C2"/>
    <w:rsid w:val="008A2433"/>
    <w:rsid w:val="008B3C06"/>
    <w:rsid w:val="008B7880"/>
    <w:rsid w:val="008C7A5E"/>
    <w:rsid w:val="008D109D"/>
    <w:rsid w:val="008E0294"/>
    <w:rsid w:val="008F480F"/>
    <w:rsid w:val="008F5A37"/>
    <w:rsid w:val="008F6545"/>
    <w:rsid w:val="00903176"/>
    <w:rsid w:val="0091473D"/>
    <w:rsid w:val="00915BB2"/>
    <w:rsid w:val="00921FB6"/>
    <w:rsid w:val="00923BCE"/>
    <w:rsid w:val="00933BE1"/>
    <w:rsid w:val="00943764"/>
    <w:rsid w:val="00950A6C"/>
    <w:rsid w:val="00952128"/>
    <w:rsid w:val="00952D4F"/>
    <w:rsid w:val="00953F4D"/>
    <w:rsid w:val="009629F4"/>
    <w:rsid w:val="009675EA"/>
    <w:rsid w:val="009757FE"/>
    <w:rsid w:val="00975FB9"/>
    <w:rsid w:val="00984F1D"/>
    <w:rsid w:val="00991CD8"/>
    <w:rsid w:val="00993902"/>
    <w:rsid w:val="00995EED"/>
    <w:rsid w:val="00997D15"/>
    <w:rsid w:val="009C2B15"/>
    <w:rsid w:val="009C543E"/>
    <w:rsid w:val="009C58A7"/>
    <w:rsid w:val="009C6712"/>
    <w:rsid w:val="009C724F"/>
    <w:rsid w:val="009D7D3E"/>
    <w:rsid w:val="009E4442"/>
    <w:rsid w:val="009E4804"/>
    <w:rsid w:val="009E78EA"/>
    <w:rsid w:val="009F2D18"/>
    <w:rsid w:val="009F3A64"/>
    <w:rsid w:val="00A13CF7"/>
    <w:rsid w:val="00A1648E"/>
    <w:rsid w:val="00A2077E"/>
    <w:rsid w:val="00A25277"/>
    <w:rsid w:val="00A30F2E"/>
    <w:rsid w:val="00A35DAD"/>
    <w:rsid w:val="00A543AE"/>
    <w:rsid w:val="00A56902"/>
    <w:rsid w:val="00A6011E"/>
    <w:rsid w:val="00A66413"/>
    <w:rsid w:val="00A772BD"/>
    <w:rsid w:val="00A773C4"/>
    <w:rsid w:val="00A81385"/>
    <w:rsid w:val="00A82BB0"/>
    <w:rsid w:val="00A86559"/>
    <w:rsid w:val="00A9031B"/>
    <w:rsid w:val="00A91526"/>
    <w:rsid w:val="00A97007"/>
    <w:rsid w:val="00AA7DD4"/>
    <w:rsid w:val="00AB62CD"/>
    <w:rsid w:val="00AC29B2"/>
    <w:rsid w:val="00AC7F96"/>
    <w:rsid w:val="00AE385A"/>
    <w:rsid w:val="00AF07FA"/>
    <w:rsid w:val="00AF18D1"/>
    <w:rsid w:val="00AF1E52"/>
    <w:rsid w:val="00AF221E"/>
    <w:rsid w:val="00AF480D"/>
    <w:rsid w:val="00B04E84"/>
    <w:rsid w:val="00B05838"/>
    <w:rsid w:val="00B156A1"/>
    <w:rsid w:val="00B1584F"/>
    <w:rsid w:val="00B15F08"/>
    <w:rsid w:val="00B16309"/>
    <w:rsid w:val="00B20521"/>
    <w:rsid w:val="00B2061C"/>
    <w:rsid w:val="00B230A7"/>
    <w:rsid w:val="00B323A0"/>
    <w:rsid w:val="00B415AA"/>
    <w:rsid w:val="00B57106"/>
    <w:rsid w:val="00BA090A"/>
    <w:rsid w:val="00BA0BB3"/>
    <w:rsid w:val="00BA1103"/>
    <w:rsid w:val="00BA6B62"/>
    <w:rsid w:val="00BA6D17"/>
    <w:rsid w:val="00BA6DFB"/>
    <w:rsid w:val="00BB56A1"/>
    <w:rsid w:val="00BB65BE"/>
    <w:rsid w:val="00BC04CF"/>
    <w:rsid w:val="00BC0910"/>
    <w:rsid w:val="00BD632C"/>
    <w:rsid w:val="00BE1A3A"/>
    <w:rsid w:val="00BE6A88"/>
    <w:rsid w:val="00BE6D3C"/>
    <w:rsid w:val="00BF103B"/>
    <w:rsid w:val="00C01272"/>
    <w:rsid w:val="00C13F43"/>
    <w:rsid w:val="00C17753"/>
    <w:rsid w:val="00C20155"/>
    <w:rsid w:val="00C245A6"/>
    <w:rsid w:val="00C24D87"/>
    <w:rsid w:val="00C3351B"/>
    <w:rsid w:val="00C35A0E"/>
    <w:rsid w:val="00C45BDA"/>
    <w:rsid w:val="00C56BC7"/>
    <w:rsid w:val="00C62C19"/>
    <w:rsid w:val="00C637C7"/>
    <w:rsid w:val="00C646E4"/>
    <w:rsid w:val="00C655D8"/>
    <w:rsid w:val="00C74B60"/>
    <w:rsid w:val="00C753AA"/>
    <w:rsid w:val="00C80A74"/>
    <w:rsid w:val="00CA140A"/>
    <w:rsid w:val="00CB20ED"/>
    <w:rsid w:val="00CC45B5"/>
    <w:rsid w:val="00CD1D9B"/>
    <w:rsid w:val="00CE2BB3"/>
    <w:rsid w:val="00CF77A2"/>
    <w:rsid w:val="00D019C3"/>
    <w:rsid w:val="00D07C7F"/>
    <w:rsid w:val="00D07F0B"/>
    <w:rsid w:val="00D115A3"/>
    <w:rsid w:val="00D33275"/>
    <w:rsid w:val="00D447C3"/>
    <w:rsid w:val="00D4666D"/>
    <w:rsid w:val="00D57CAC"/>
    <w:rsid w:val="00D6290D"/>
    <w:rsid w:val="00D660BF"/>
    <w:rsid w:val="00D80035"/>
    <w:rsid w:val="00D9118F"/>
    <w:rsid w:val="00D92B26"/>
    <w:rsid w:val="00D930DE"/>
    <w:rsid w:val="00D93205"/>
    <w:rsid w:val="00D9688F"/>
    <w:rsid w:val="00DA1A92"/>
    <w:rsid w:val="00DA25ED"/>
    <w:rsid w:val="00DA6ECA"/>
    <w:rsid w:val="00DB084A"/>
    <w:rsid w:val="00DB4048"/>
    <w:rsid w:val="00DB420D"/>
    <w:rsid w:val="00DB46A9"/>
    <w:rsid w:val="00DC0809"/>
    <w:rsid w:val="00DC260B"/>
    <w:rsid w:val="00DD3C5E"/>
    <w:rsid w:val="00DD4BD4"/>
    <w:rsid w:val="00DD53F4"/>
    <w:rsid w:val="00DD72B5"/>
    <w:rsid w:val="00DD7861"/>
    <w:rsid w:val="00DE3877"/>
    <w:rsid w:val="00DF0C34"/>
    <w:rsid w:val="00DF4D28"/>
    <w:rsid w:val="00DF5004"/>
    <w:rsid w:val="00DF6ACD"/>
    <w:rsid w:val="00E00951"/>
    <w:rsid w:val="00E03FD5"/>
    <w:rsid w:val="00E05B82"/>
    <w:rsid w:val="00E069DC"/>
    <w:rsid w:val="00E06F8C"/>
    <w:rsid w:val="00E076D7"/>
    <w:rsid w:val="00E07C2C"/>
    <w:rsid w:val="00E10772"/>
    <w:rsid w:val="00E14817"/>
    <w:rsid w:val="00E154F9"/>
    <w:rsid w:val="00E1582B"/>
    <w:rsid w:val="00E15B4B"/>
    <w:rsid w:val="00E176FF"/>
    <w:rsid w:val="00E20EDA"/>
    <w:rsid w:val="00E217E7"/>
    <w:rsid w:val="00E24AA6"/>
    <w:rsid w:val="00E25D9A"/>
    <w:rsid w:val="00E26126"/>
    <w:rsid w:val="00E43F92"/>
    <w:rsid w:val="00E43FD7"/>
    <w:rsid w:val="00E523A6"/>
    <w:rsid w:val="00E52721"/>
    <w:rsid w:val="00E55E8B"/>
    <w:rsid w:val="00E575B5"/>
    <w:rsid w:val="00E66DB8"/>
    <w:rsid w:val="00E747B3"/>
    <w:rsid w:val="00E8113F"/>
    <w:rsid w:val="00E906BD"/>
    <w:rsid w:val="00E96425"/>
    <w:rsid w:val="00EA4A0A"/>
    <w:rsid w:val="00EA7C5B"/>
    <w:rsid w:val="00EB03CA"/>
    <w:rsid w:val="00EC0BA0"/>
    <w:rsid w:val="00EC120C"/>
    <w:rsid w:val="00EC17AB"/>
    <w:rsid w:val="00EC1972"/>
    <w:rsid w:val="00EC7928"/>
    <w:rsid w:val="00EC7F52"/>
    <w:rsid w:val="00ED2EAA"/>
    <w:rsid w:val="00ED4D2D"/>
    <w:rsid w:val="00EE0627"/>
    <w:rsid w:val="00EE0AD8"/>
    <w:rsid w:val="00EE1624"/>
    <w:rsid w:val="00EE307A"/>
    <w:rsid w:val="00EF1D12"/>
    <w:rsid w:val="00EF4592"/>
    <w:rsid w:val="00EF788C"/>
    <w:rsid w:val="00EF7C26"/>
    <w:rsid w:val="00F0095B"/>
    <w:rsid w:val="00F00F38"/>
    <w:rsid w:val="00F04A0A"/>
    <w:rsid w:val="00F0562F"/>
    <w:rsid w:val="00F11B91"/>
    <w:rsid w:val="00F14072"/>
    <w:rsid w:val="00F14336"/>
    <w:rsid w:val="00F27618"/>
    <w:rsid w:val="00F352D0"/>
    <w:rsid w:val="00F36935"/>
    <w:rsid w:val="00F37A88"/>
    <w:rsid w:val="00F405BE"/>
    <w:rsid w:val="00F40EA3"/>
    <w:rsid w:val="00F44CE0"/>
    <w:rsid w:val="00F46AA5"/>
    <w:rsid w:val="00F46EBD"/>
    <w:rsid w:val="00F47B0D"/>
    <w:rsid w:val="00F5486D"/>
    <w:rsid w:val="00F55A6F"/>
    <w:rsid w:val="00F7376B"/>
    <w:rsid w:val="00F74590"/>
    <w:rsid w:val="00F74D24"/>
    <w:rsid w:val="00F7577D"/>
    <w:rsid w:val="00F761BF"/>
    <w:rsid w:val="00F81C09"/>
    <w:rsid w:val="00F8309F"/>
    <w:rsid w:val="00F92859"/>
    <w:rsid w:val="00FA4AAC"/>
    <w:rsid w:val="00FA655C"/>
    <w:rsid w:val="00FA7271"/>
    <w:rsid w:val="00FA7421"/>
    <w:rsid w:val="00FC02C4"/>
    <w:rsid w:val="00FC393F"/>
    <w:rsid w:val="00FC4D8E"/>
    <w:rsid w:val="00FD37CD"/>
    <w:rsid w:val="00FE132B"/>
    <w:rsid w:val="00FE1E0B"/>
    <w:rsid w:val="00FE325E"/>
    <w:rsid w:val="00FE450B"/>
    <w:rsid w:val="00FF2FB6"/>
    <w:rsid w:val="00FF76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22B42"/>
  <w15:chartTrackingRefBased/>
  <w15:docId w15:val="{C18244CB-45D2-4BA5-8E78-ACD90D06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5EA"/>
    <w:pPr>
      <w:ind w:left="720"/>
      <w:contextualSpacing/>
    </w:pPr>
  </w:style>
  <w:style w:type="paragraph" w:styleId="FootnoteText">
    <w:name w:val="footnote text"/>
    <w:basedOn w:val="Normal"/>
    <w:link w:val="FootnoteTextChar"/>
    <w:uiPriority w:val="99"/>
    <w:semiHidden/>
    <w:unhideWhenUsed/>
    <w:rsid w:val="003D6F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6F9A"/>
    <w:rPr>
      <w:sz w:val="20"/>
      <w:szCs w:val="20"/>
    </w:rPr>
  </w:style>
  <w:style w:type="character" w:styleId="FootnoteReference">
    <w:name w:val="footnote reference"/>
    <w:basedOn w:val="DefaultParagraphFont"/>
    <w:uiPriority w:val="99"/>
    <w:semiHidden/>
    <w:unhideWhenUsed/>
    <w:rsid w:val="003D6F9A"/>
    <w:rPr>
      <w:vertAlign w:val="superscript"/>
    </w:rPr>
  </w:style>
  <w:style w:type="character" w:styleId="Hyperlink">
    <w:name w:val="Hyperlink"/>
    <w:basedOn w:val="DefaultParagraphFont"/>
    <w:uiPriority w:val="99"/>
    <w:unhideWhenUsed/>
    <w:rsid w:val="003D6F9A"/>
    <w:rPr>
      <w:color w:val="0563C1" w:themeColor="hyperlink"/>
      <w:u w:val="single"/>
    </w:rPr>
  </w:style>
  <w:style w:type="paragraph" w:styleId="Header">
    <w:name w:val="header"/>
    <w:basedOn w:val="Normal"/>
    <w:link w:val="HeaderChar"/>
    <w:uiPriority w:val="99"/>
    <w:unhideWhenUsed/>
    <w:rsid w:val="007969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7969F6"/>
  </w:style>
  <w:style w:type="paragraph" w:styleId="Footer">
    <w:name w:val="footer"/>
    <w:basedOn w:val="Normal"/>
    <w:link w:val="FooterChar"/>
    <w:uiPriority w:val="99"/>
    <w:unhideWhenUsed/>
    <w:rsid w:val="007969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969F6"/>
  </w:style>
  <w:style w:type="paragraph" w:styleId="BalloonText">
    <w:name w:val="Balloon Text"/>
    <w:basedOn w:val="Normal"/>
    <w:link w:val="BalloonTextChar"/>
    <w:uiPriority w:val="99"/>
    <w:semiHidden/>
    <w:unhideWhenUsed/>
    <w:rsid w:val="001605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5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39081">
      <w:bodyDiv w:val="1"/>
      <w:marLeft w:val="0"/>
      <w:marRight w:val="0"/>
      <w:marTop w:val="0"/>
      <w:marBottom w:val="0"/>
      <w:divBdr>
        <w:top w:val="none" w:sz="0" w:space="0" w:color="auto"/>
        <w:left w:val="none" w:sz="0" w:space="0" w:color="auto"/>
        <w:bottom w:val="none" w:sz="0" w:space="0" w:color="auto"/>
        <w:right w:val="none" w:sz="0" w:space="0" w:color="auto"/>
      </w:divBdr>
    </w:div>
    <w:div w:id="505294114">
      <w:bodyDiv w:val="1"/>
      <w:marLeft w:val="0"/>
      <w:marRight w:val="0"/>
      <w:marTop w:val="0"/>
      <w:marBottom w:val="0"/>
      <w:divBdr>
        <w:top w:val="none" w:sz="0" w:space="0" w:color="auto"/>
        <w:left w:val="none" w:sz="0" w:space="0" w:color="auto"/>
        <w:bottom w:val="none" w:sz="0" w:space="0" w:color="auto"/>
        <w:right w:val="none" w:sz="0" w:space="0" w:color="auto"/>
      </w:divBdr>
      <w:divsChild>
        <w:div w:id="1741247675">
          <w:marLeft w:val="547"/>
          <w:marRight w:val="0"/>
          <w:marTop w:val="0"/>
          <w:marBottom w:val="0"/>
          <w:divBdr>
            <w:top w:val="none" w:sz="0" w:space="0" w:color="auto"/>
            <w:left w:val="none" w:sz="0" w:space="0" w:color="auto"/>
            <w:bottom w:val="none" w:sz="0" w:space="0" w:color="auto"/>
            <w:right w:val="none" w:sz="0" w:space="0" w:color="auto"/>
          </w:divBdr>
        </w:div>
      </w:divsChild>
    </w:div>
    <w:div w:id="544414901">
      <w:bodyDiv w:val="1"/>
      <w:marLeft w:val="0"/>
      <w:marRight w:val="0"/>
      <w:marTop w:val="0"/>
      <w:marBottom w:val="0"/>
      <w:divBdr>
        <w:top w:val="none" w:sz="0" w:space="0" w:color="auto"/>
        <w:left w:val="none" w:sz="0" w:space="0" w:color="auto"/>
        <w:bottom w:val="none" w:sz="0" w:space="0" w:color="auto"/>
        <w:right w:val="none" w:sz="0" w:space="0" w:color="auto"/>
      </w:divBdr>
      <w:divsChild>
        <w:div w:id="610625679">
          <w:marLeft w:val="446"/>
          <w:marRight w:val="0"/>
          <w:marTop w:val="0"/>
          <w:marBottom w:val="0"/>
          <w:divBdr>
            <w:top w:val="none" w:sz="0" w:space="0" w:color="auto"/>
            <w:left w:val="none" w:sz="0" w:space="0" w:color="auto"/>
            <w:bottom w:val="none" w:sz="0" w:space="0" w:color="auto"/>
            <w:right w:val="none" w:sz="0" w:space="0" w:color="auto"/>
          </w:divBdr>
        </w:div>
        <w:div w:id="1504975625">
          <w:marLeft w:val="446"/>
          <w:marRight w:val="0"/>
          <w:marTop w:val="0"/>
          <w:marBottom w:val="0"/>
          <w:divBdr>
            <w:top w:val="none" w:sz="0" w:space="0" w:color="auto"/>
            <w:left w:val="none" w:sz="0" w:space="0" w:color="auto"/>
            <w:bottom w:val="none" w:sz="0" w:space="0" w:color="auto"/>
            <w:right w:val="none" w:sz="0" w:space="0" w:color="auto"/>
          </w:divBdr>
        </w:div>
        <w:div w:id="1666662579">
          <w:marLeft w:val="446"/>
          <w:marRight w:val="0"/>
          <w:marTop w:val="0"/>
          <w:marBottom w:val="0"/>
          <w:divBdr>
            <w:top w:val="none" w:sz="0" w:space="0" w:color="auto"/>
            <w:left w:val="none" w:sz="0" w:space="0" w:color="auto"/>
            <w:bottom w:val="none" w:sz="0" w:space="0" w:color="auto"/>
            <w:right w:val="none" w:sz="0" w:space="0" w:color="auto"/>
          </w:divBdr>
        </w:div>
      </w:divsChild>
    </w:div>
    <w:div w:id="1224608291">
      <w:bodyDiv w:val="1"/>
      <w:marLeft w:val="0"/>
      <w:marRight w:val="0"/>
      <w:marTop w:val="0"/>
      <w:marBottom w:val="0"/>
      <w:divBdr>
        <w:top w:val="none" w:sz="0" w:space="0" w:color="auto"/>
        <w:left w:val="none" w:sz="0" w:space="0" w:color="auto"/>
        <w:bottom w:val="none" w:sz="0" w:space="0" w:color="auto"/>
        <w:right w:val="none" w:sz="0" w:space="0" w:color="auto"/>
      </w:divBdr>
    </w:div>
    <w:div w:id="1295598899">
      <w:bodyDiv w:val="1"/>
      <w:marLeft w:val="0"/>
      <w:marRight w:val="0"/>
      <w:marTop w:val="0"/>
      <w:marBottom w:val="0"/>
      <w:divBdr>
        <w:top w:val="none" w:sz="0" w:space="0" w:color="auto"/>
        <w:left w:val="none" w:sz="0" w:space="0" w:color="auto"/>
        <w:bottom w:val="none" w:sz="0" w:space="0" w:color="auto"/>
        <w:right w:val="none" w:sz="0" w:space="0" w:color="auto"/>
      </w:divBdr>
    </w:div>
    <w:div w:id="1494831153">
      <w:bodyDiv w:val="1"/>
      <w:marLeft w:val="0"/>
      <w:marRight w:val="0"/>
      <w:marTop w:val="0"/>
      <w:marBottom w:val="0"/>
      <w:divBdr>
        <w:top w:val="none" w:sz="0" w:space="0" w:color="auto"/>
        <w:left w:val="none" w:sz="0" w:space="0" w:color="auto"/>
        <w:bottom w:val="none" w:sz="0" w:space="0" w:color="auto"/>
        <w:right w:val="none" w:sz="0" w:space="0" w:color="auto"/>
      </w:divBdr>
      <w:divsChild>
        <w:div w:id="1029835749">
          <w:marLeft w:val="446"/>
          <w:marRight w:val="0"/>
          <w:marTop w:val="82"/>
          <w:marBottom w:val="0"/>
          <w:divBdr>
            <w:top w:val="none" w:sz="0" w:space="0" w:color="auto"/>
            <w:left w:val="none" w:sz="0" w:space="0" w:color="auto"/>
            <w:bottom w:val="none" w:sz="0" w:space="0" w:color="auto"/>
            <w:right w:val="none" w:sz="0" w:space="0" w:color="auto"/>
          </w:divBdr>
        </w:div>
        <w:div w:id="596905373">
          <w:marLeft w:val="446"/>
          <w:marRight w:val="0"/>
          <w:marTop w:val="82"/>
          <w:marBottom w:val="0"/>
          <w:divBdr>
            <w:top w:val="none" w:sz="0" w:space="0" w:color="auto"/>
            <w:left w:val="none" w:sz="0" w:space="0" w:color="auto"/>
            <w:bottom w:val="none" w:sz="0" w:space="0" w:color="auto"/>
            <w:right w:val="none" w:sz="0" w:space="0" w:color="auto"/>
          </w:divBdr>
        </w:div>
      </w:divsChild>
    </w:div>
    <w:div w:id="204081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5F251-886F-4B78-B5B5-5E644F04F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3108</Words>
  <Characters>17718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Musulin</dc:creator>
  <cp:keywords/>
  <dc:description/>
  <cp:lastModifiedBy>Lea Marcijuš</cp:lastModifiedBy>
  <cp:revision>9</cp:revision>
  <cp:lastPrinted>2016-02-29T07:42:00Z</cp:lastPrinted>
  <dcterms:created xsi:type="dcterms:W3CDTF">2016-04-19T13:23:00Z</dcterms:created>
  <dcterms:modified xsi:type="dcterms:W3CDTF">2016-04-20T06:53:00Z</dcterms:modified>
</cp:coreProperties>
</file>